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F593" w14:textId="7D6990D5" w:rsidR="007C5ADD" w:rsidRDefault="007C5A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E626AD" wp14:editId="5F1EEE35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54E342" w14:textId="77777777" w:rsidR="007C5ADD" w:rsidRDefault="007C5A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39703" w14:textId="055FDAAD" w:rsidR="00C624D6" w:rsidRDefault="007C5ADD" w:rsidP="007C5A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5ADD">
        <w:rPr>
          <w:rFonts w:ascii="Times New Roman" w:hAnsi="Times New Roman" w:cs="Times New Roman"/>
          <w:b/>
          <w:bCs/>
          <w:sz w:val="28"/>
          <w:szCs w:val="28"/>
        </w:rPr>
        <w:t>2023 Report on Center Activities</w:t>
      </w:r>
    </w:p>
    <w:p w14:paraId="0BA3D338" w14:textId="6BE48333" w:rsidR="007C5ADD" w:rsidRPr="00436FBC" w:rsidRDefault="007C5ADD" w:rsidP="007C5ADD">
      <w:pPr>
        <w:rPr>
          <w:rFonts w:ascii="Times New Roman" w:hAnsi="Times New Roman" w:cs="Times New Roman"/>
          <w:sz w:val="24"/>
          <w:szCs w:val="24"/>
        </w:rPr>
      </w:pPr>
      <w:r w:rsidRPr="00436FBC">
        <w:rPr>
          <w:rFonts w:ascii="Times New Roman" w:hAnsi="Times New Roman" w:cs="Times New Roman"/>
          <w:sz w:val="24"/>
          <w:szCs w:val="24"/>
        </w:rPr>
        <w:t xml:space="preserve">The Center is pleased to provide this </w:t>
      </w:r>
      <w:r w:rsidR="00C30072">
        <w:rPr>
          <w:rFonts w:ascii="Times New Roman" w:hAnsi="Times New Roman" w:cs="Times New Roman"/>
          <w:sz w:val="24"/>
          <w:szCs w:val="24"/>
        </w:rPr>
        <w:t xml:space="preserve">summary </w:t>
      </w:r>
      <w:r w:rsidRPr="00436FBC">
        <w:rPr>
          <w:rFonts w:ascii="Times New Roman" w:hAnsi="Times New Roman" w:cs="Times New Roman"/>
          <w:sz w:val="24"/>
          <w:szCs w:val="24"/>
        </w:rPr>
        <w:t xml:space="preserve">report on </w:t>
      </w:r>
      <w:r w:rsidR="00B3495B">
        <w:rPr>
          <w:rFonts w:ascii="Times New Roman" w:hAnsi="Times New Roman" w:cs="Times New Roman"/>
          <w:sz w:val="24"/>
          <w:szCs w:val="24"/>
        </w:rPr>
        <w:t>its</w:t>
      </w:r>
      <w:r w:rsidRPr="00436FBC">
        <w:rPr>
          <w:rFonts w:ascii="Times New Roman" w:hAnsi="Times New Roman" w:cs="Times New Roman"/>
          <w:sz w:val="24"/>
          <w:szCs w:val="24"/>
        </w:rPr>
        <w:t xml:space="preserve"> first full year of operations.  It was </w:t>
      </w:r>
      <w:r w:rsidR="00B3495B">
        <w:rPr>
          <w:rFonts w:ascii="Times New Roman" w:hAnsi="Times New Roman" w:cs="Times New Roman"/>
          <w:sz w:val="24"/>
          <w:szCs w:val="24"/>
        </w:rPr>
        <w:t xml:space="preserve">an </w:t>
      </w:r>
      <w:r w:rsidRPr="00436FBC">
        <w:rPr>
          <w:rFonts w:ascii="Times New Roman" w:hAnsi="Times New Roman" w:cs="Times New Roman"/>
          <w:sz w:val="24"/>
          <w:szCs w:val="24"/>
        </w:rPr>
        <w:t>exciting and productive</w:t>
      </w:r>
      <w:r w:rsidR="00B3495B">
        <w:rPr>
          <w:rFonts w:ascii="Times New Roman" w:hAnsi="Times New Roman" w:cs="Times New Roman"/>
          <w:sz w:val="24"/>
          <w:szCs w:val="24"/>
        </w:rPr>
        <w:t xml:space="preserve"> year</w:t>
      </w:r>
      <w:r w:rsidRPr="00436FB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705B67" w14:textId="1EE0BE6F" w:rsidR="007C5ADD" w:rsidRDefault="007C5ADD" w:rsidP="007C5ADD">
      <w:pPr>
        <w:rPr>
          <w:rFonts w:ascii="Times New Roman" w:hAnsi="Times New Roman" w:cs="Times New Roman"/>
          <w:sz w:val="24"/>
          <w:szCs w:val="24"/>
        </w:rPr>
      </w:pPr>
      <w:r w:rsidRPr="00436FBC">
        <w:rPr>
          <w:rFonts w:ascii="Times New Roman" w:hAnsi="Times New Roman" w:cs="Times New Roman"/>
          <w:sz w:val="24"/>
          <w:szCs w:val="24"/>
        </w:rPr>
        <w:t xml:space="preserve">The Center held three </w:t>
      </w:r>
      <w:r w:rsidR="00854754" w:rsidRPr="00436FBC">
        <w:rPr>
          <w:rFonts w:ascii="Times New Roman" w:hAnsi="Times New Roman" w:cs="Times New Roman"/>
          <w:sz w:val="24"/>
          <w:szCs w:val="24"/>
        </w:rPr>
        <w:t xml:space="preserve">highly successful </w:t>
      </w:r>
      <w:r w:rsidRPr="00436FBC">
        <w:rPr>
          <w:rFonts w:ascii="Times New Roman" w:hAnsi="Times New Roman" w:cs="Times New Roman"/>
          <w:sz w:val="24"/>
          <w:szCs w:val="24"/>
        </w:rPr>
        <w:t xml:space="preserve">bench-bar conferences, </w:t>
      </w:r>
      <w:r w:rsidR="00854754" w:rsidRPr="00436FBC">
        <w:rPr>
          <w:rFonts w:ascii="Times New Roman" w:hAnsi="Times New Roman" w:cs="Times New Roman"/>
          <w:sz w:val="24"/>
          <w:szCs w:val="24"/>
        </w:rPr>
        <w:t>developed guidelines</w:t>
      </w:r>
      <w:r w:rsidRPr="00436FBC">
        <w:rPr>
          <w:rFonts w:ascii="Times New Roman" w:hAnsi="Times New Roman" w:cs="Times New Roman"/>
          <w:sz w:val="24"/>
          <w:szCs w:val="24"/>
        </w:rPr>
        <w:t xml:space="preserve"> and best practices</w:t>
      </w:r>
      <w:r w:rsidR="00854754" w:rsidRPr="00436FBC">
        <w:rPr>
          <w:rFonts w:ascii="Times New Roman" w:hAnsi="Times New Roman" w:cs="Times New Roman"/>
          <w:sz w:val="24"/>
          <w:szCs w:val="24"/>
        </w:rPr>
        <w:t xml:space="preserve"> drafted by teams of judges, lawyers, and other experts</w:t>
      </w:r>
      <w:r w:rsidRPr="00436FBC">
        <w:rPr>
          <w:rFonts w:ascii="Times New Roman" w:hAnsi="Times New Roman" w:cs="Times New Roman"/>
          <w:sz w:val="24"/>
          <w:szCs w:val="24"/>
        </w:rPr>
        <w:t xml:space="preserve"> addressing s</w:t>
      </w:r>
      <w:r w:rsidR="00854754" w:rsidRPr="00436FBC">
        <w:rPr>
          <w:rFonts w:ascii="Times New Roman" w:hAnsi="Times New Roman" w:cs="Times New Roman"/>
          <w:sz w:val="24"/>
          <w:szCs w:val="24"/>
        </w:rPr>
        <w:t xml:space="preserve">even cutting-edge issues affecting mass-tort MDLs, class actions, and </w:t>
      </w:r>
      <w:proofErr w:type="spellStart"/>
      <w:r w:rsidR="00854754" w:rsidRPr="00436FBC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="00854754" w:rsidRPr="00436FBC">
        <w:rPr>
          <w:rFonts w:ascii="Times New Roman" w:hAnsi="Times New Roman" w:cs="Times New Roman"/>
          <w:sz w:val="24"/>
          <w:szCs w:val="24"/>
        </w:rPr>
        <w:t xml:space="preserve">, and produced independent research.  </w:t>
      </w:r>
      <w:r w:rsidR="00436FBC" w:rsidRPr="00436FBC">
        <w:rPr>
          <w:rFonts w:ascii="Times New Roman" w:hAnsi="Times New Roman" w:cs="Times New Roman"/>
          <w:sz w:val="24"/>
          <w:szCs w:val="24"/>
        </w:rPr>
        <w:t>More than 40 federal judges and 200 lawyers and other experts attended the three conferences.</w:t>
      </w:r>
      <w:r w:rsidR="00647899">
        <w:rPr>
          <w:rFonts w:ascii="Times New Roman" w:hAnsi="Times New Roman" w:cs="Times New Roman"/>
          <w:sz w:val="24"/>
          <w:szCs w:val="24"/>
        </w:rPr>
        <w:t xml:space="preserve"> More than 70 judges, lawyers, and other experts served on nine teams drafting guidelines and best practices</w:t>
      </w:r>
      <w:r w:rsidR="00A51A21">
        <w:rPr>
          <w:rFonts w:ascii="Times New Roman" w:hAnsi="Times New Roman" w:cs="Times New Roman"/>
          <w:sz w:val="24"/>
          <w:szCs w:val="24"/>
        </w:rPr>
        <w:t>, which ultimately will be incorporated into the Center’s Complex Litigation Compendium of Guidelines and Best Practices.</w:t>
      </w:r>
    </w:p>
    <w:p w14:paraId="6B732EB6" w14:textId="5E1BBB81" w:rsidR="00436FBC" w:rsidRDefault="00436FBC" w:rsidP="007C5A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6FBC">
        <w:rPr>
          <w:rFonts w:ascii="Times New Roman" w:hAnsi="Times New Roman" w:cs="Times New Roman"/>
          <w:sz w:val="24"/>
          <w:szCs w:val="24"/>
          <w:u w:val="single"/>
        </w:rPr>
        <w:t>Bench-Bar Conferences</w:t>
      </w:r>
    </w:p>
    <w:p w14:paraId="1EEBAF48" w14:textId="53749A00" w:rsidR="00436FBC" w:rsidRDefault="00A51A21" w:rsidP="0043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36FBC" w:rsidRPr="00436FBC">
        <w:rPr>
          <w:rFonts w:ascii="Times New Roman" w:hAnsi="Times New Roman" w:cs="Times New Roman"/>
          <w:sz w:val="24"/>
          <w:szCs w:val="24"/>
        </w:rPr>
        <w:t>Edisc</w:t>
      </w:r>
      <w:r w:rsidR="00436FBC">
        <w:rPr>
          <w:rFonts w:ascii="Times New Roman" w:hAnsi="Times New Roman" w:cs="Times New Roman"/>
          <w:sz w:val="24"/>
          <w:szCs w:val="24"/>
        </w:rPr>
        <w:t>o</w:t>
      </w:r>
      <w:r w:rsidR="00436FBC" w:rsidRPr="00436FB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436FBC" w:rsidRPr="00436FBC">
        <w:rPr>
          <w:rFonts w:ascii="Times New Roman" w:hAnsi="Times New Roman" w:cs="Times New Roman"/>
          <w:sz w:val="24"/>
          <w:szCs w:val="24"/>
        </w:rPr>
        <w:t xml:space="preserve"> at a Crossroads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36FBC" w:rsidRPr="00436FBC">
        <w:rPr>
          <w:rFonts w:ascii="Times New Roman" w:hAnsi="Times New Roman" w:cs="Times New Roman"/>
          <w:sz w:val="24"/>
          <w:szCs w:val="24"/>
        </w:rPr>
        <w:t xml:space="preserve"> Conference at George Washington </w:t>
      </w:r>
      <w:r w:rsidR="00436FBC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436FBC" w:rsidRPr="00436FBC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436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36FBC">
        <w:rPr>
          <w:rFonts w:ascii="Times New Roman" w:hAnsi="Times New Roman" w:cs="Times New Roman"/>
          <w:sz w:val="24"/>
          <w:szCs w:val="24"/>
        </w:rPr>
        <w:t xml:space="preserve">aw </w:t>
      </w:r>
      <w:r w:rsidR="00436FBC">
        <w:rPr>
          <w:rFonts w:ascii="Times New Roman" w:hAnsi="Times New Roman" w:cs="Times New Roman"/>
          <w:sz w:val="24"/>
          <w:szCs w:val="24"/>
        </w:rPr>
        <w:t>(April 13-14, 2023)</w:t>
      </w:r>
    </w:p>
    <w:p w14:paraId="20A54C64" w14:textId="619848D3" w:rsidR="00436FBC" w:rsidRDefault="00A51A21" w:rsidP="0043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36FBC">
        <w:rPr>
          <w:rFonts w:ascii="Times New Roman" w:hAnsi="Times New Roman" w:cs="Times New Roman"/>
          <w:sz w:val="24"/>
          <w:szCs w:val="24"/>
        </w:rPr>
        <w:t xml:space="preserve">Review of Class-Action </w:t>
      </w:r>
      <w:r w:rsidR="00B3495B">
        <w:rPr>
          <w:rFonts w:ascii="Times New Roman" w:hAnsi="Times New Roman" w:cs="Times New Roman"/>
          <w:sz w:val="24"/>
          <w:szCs w:val="24"/>
        </w:rPr>
        <w:t>D</w:t>
      </w:r>
      <w:r w:rsidR="00436FBC">
        <w:rPr>
          <w:rFonts w:ascii="Times New Roman" w:hAnsi="Times New Roman" w:cs="Times New Roman"/>
          <w:sz w:val="24"/>
          <w:szCs w:val="24"/>
        </w:rPr>
        <w:t>evelopments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36FBC">
        <w:rPr>
          <w:rFonts w:ascii="Times New Roman" w:hAnsi="Times New Roman" w:cs="Times New Roman"/>
          <w:sz w:val="24"/>
          <w:szCs w:val="24"/>
        </w:rPr>
        <w:t xml:space="preserve"> held virtually (July 20-21, 2023)</w:t>
      </w:r>
    </w:p>
    <w:p w14:paraId="7C4B5596" w14:textId="67DC16A6" w:rsidR="00436FBC" w:rsidRDefault="00A51A21" w:rsidP="00436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36FBC">
        <w:rPr>
          <w:rFonts w:ascii="Times New Roman" w:hAnsi="Times New Roman" w:cs="Times New Roman"/>
          <w:sz w:val="24"/>
          <w:szCs w:val="24"/>
        </w:rPr>
        <w:t>MDL Bench-Bar Leadership Conference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36FBC">
        <w:rPr>
          <w:rFonts w:ascii="Times New Roman" w:hAnsi="Times New Roman" w:cs="Times New Roman"/>
          <w:sz w:val="24"/>
          <w:szCs w:val="24"/>
        </w:rPr>
        <w:t xml:space="preserve"> at Northwestern University School of Law (September 28-29, 2023)</w:t>
      </w:r>
    </w:p>
    <w:p w14:paraId="3C18FFB3" w14:textId="34412913" w:rsidR="00436FBC" w:rsidRDefault="00436FBC" w:rsidP="007C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about these conferences remains on the Center</w:t>
      </w:r>
      <w:r w:rsidR="00A51A21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website under “Past Events,” including agenda, panelists, attendees, and materials, which may be particularly helpful to those applying late for CLE credit.</w:t>
      </w:r>
    </w:p>
    <w:p w14:paraId="039D8F83" w14:textId="060079AF" w:rsidR="00436FBC" w:rsidRDefault="00436FBC" w:rsidP="007C5A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6FBC">
        <w:rPr>
          <w:rFonts w:ascii="Times New Roman" w:hAnsi="Times New Roman" w:cs="Times New Roman"/>
          <w:sz w:val="24"/>
          <w:szCs w:val="24"/>
          <w:u w:val="single"/>
        </w:rPr>
        <w:t>Guidelines and Best Practices</w:t>
      </w:r>
    </w:p>
    <w:p w14:paraId="14433359" w14:textId="5CB28145" w:rsidR="00436FBC" w:rsidRPr="00647899" w:rsidRDefault="00647899" w:rsidP="00436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MDL Initial</w:t>
      </w:r>
      <w:r w:rsidR="000E5A5D">
        <w:rPr>
          <w:rFonts w:ascii="Times New Roman" w:hAnsi="Times New Roman" w:cs="Times New Roman"/>
          <w:sz w:val="24"/>
          <w:szCs w:val="24"/>
        </w:rPr>
        <w:t>-</w:t>
      </w:r>
      <w:r w:rsidRPr="00647899">
        <w:rPr>
          <w:rFonts w:ascii="Times New Roman" w:hAnsi="Times New Roman" w:cs="Times New Roman"/>
          <w:sz w:val="24"/>
          <w:szCs w:val="24"/>
        </w:rPr>
        <w:t>Management Conference (Fed. R. Civ. P. 16.1)</w:t>
      </w:r>
      <w:r>
        <w:rPr>
          <w:rFonts w:ascii="Times New Roman" w:hAnsi="Times New Roman" w:cs="Times New Roman"/>
          <w:sz w:val="24"/>
          <w:szCs w:val="24"/>
        </w:rPr>
        <w:t xml:space="preserve"> (public-comment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>
        <w:rPr>
          <w:rFonts w:ascii="Times New Roman" w:hAnsi="Times New Roman" w:cs="Times New Roman"/>
          <w:sz w:val="24"/>
          <w:szCs w:val="24"/>
        </w:rPr>
        <w:t xml:space="preserve"> in summer of 2024)</w:t>
      </w:r>
    </w:p>
    <w:p w14:paraId="348BC38A" w14:textId="4A7015DB" w:rsidR="00647899" w:rsidRPr="00647899" w:rsidRDefault="00647899" w:rsidP="00436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MDL Maturity Criteria (public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7899">
        <w:rPr>
          <w:rFonts w:ascii="Times New Roman" w:hAnsi="Times New Roman" w:cs="Times New Roman"/>
          <w:sz w:val="24"/>
          <w:szCs w:val="24"/>
        </w:rPr>
        <w:t xml:space="preserve">comment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 w:rsidRPr="0064789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early</w:t>
      </w:r>
      <w:r w:rsidRPr="00647899">
        <w:rPr>
          <w:rFonts w:ascii="Times New Roman" w:hAnsi="Times New Roman" w:cs="Times New Roman"/>
          <w:sz w:val="24"/>
          <w:szCs w:val="24"/>
        </w:rPr>
        <w:t xml:space="preserve"> 2024)</w:t>
      </w:r>
    </w:p>
    <w:p w14:paraId="17F1DEF6" w14:textId="12DB1BA6" w:rsidR="00647899" w:rsidRPr="00647899" w:rsidRDefault="00647899" w:rsidP="00647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Optimum Proportionality eDiscovery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899">
        <w:rPr>
          <w:rFonts w:ascii="Times New Roman" w:hAnsi="Times New Roman" w:cs="Times New Roman"/>
          <w:sz w:val="24"/>
          <w:szCs w:val="24"/>
        </w:rPr>
        <w:t>(public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7899">
        <w:rPr>
          <w:rFonts w:ascii="Times New Roman" w:hAnsi="Times New Roman" w:cs="Times New Roman"/>
          <w:sz w:val="24"/>
          <w:szCs w:val="24"/>
        </w:rPr>
        <w:t xml:space="preserve">comment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 w:rsidRPr="0064789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early</w:t>
      </w:r>
      <w:r w:rsidRPr="00647899">
        <w:rPr>
          <w:rFonts w:ascii="Times New Roman" w:hAnsi="Times New Roman" w:cs="Times New Roman"/>
          <w:sz w:val="24"/>
          <w:szCs w:val="24"/>
        </w:rPr>
        <w:t xml:space="preserve"> 2024)</w:t>
      </w:r>
    </w:p>
    <w:p w14:paraId="6D30A9B5" w14:textId="7BD72A62" w:rsidR="00647899" w:rsidRPr="00647899" w:rsidRDefault="00647899" w:rsidP="00647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Mass-Tort MDL-Bankruptcies Judicial Estimation (public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7899">
        <w:rPr>
          <w:rFonts w:ascii="Times New Roman" w:hAnsi="Times New Roman" w:cs="Times New Roman"/>
          <w:sz w:val="24"/>
          <w:szCs w:val="24"/>
        </w:rPr>
        <w:t xml:space="preserve">comment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 w:rsidRPr="0064789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early</w:t>
      </w:r>
      <w:r w:rsidRPr="00647899">
        <w:rPr>
          <w:rFonts w:ascii="Times New Roman" w:hAnsi="Times New Roman" w:cs="Times New Roman"/>
          <w:sz w:val="24"/>
          <w:szCs w:val="24"/>
        </w:rPr>
        <w:t xml:space="preserve"> 2024)</w:t>
      </w:r>
    </w:p>
    <w:p w14:paraId="016206D5" w14:textId="3F7EEC7F" w:rsidR="00647899" w:rsidRPr="00647899" w:rsidRDefault="00647899" w:rsidP="00647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Class-Action Notice Incorporating Changing Online and Platform Technologies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899">
        <w:rPr>
          <w:rFonts w:ascii="Times New Roman" w:hAnsi="Times New Roman" w:cs="Times New Roman"/>
          <w:sz w:val="24"/>
          <w:szCs w:val="24"/>
        </w:rPr>
        <w:t>(public</w:t>
      </w:r>
      <w:r>
        <w:rPr>
          <w:rFonts w:ascii="Times New Roman" w:hAnsi="Times New Roman" w:cs="Times New Roman"/>
          <w:sz w:val="24"/>
          <w:szCs w:val="24"/>
        </w:rPr>
        <w:t>-c</w:t>
      </w:r>
      <w:r w:rsidRPr="00647899">
        <w:rPr>
          <w:rFonts w:ascii="Times New Roman" w:hAnsi="Times New Roman" w:cs="Times New Roman"/>
          <w:sz w:val="24"/>
          <w:szCs w:val="24"/>
        </w:rPr>
        <w:t xml:space="preserve">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 w:rsidRPr="00647899">
        <w:rPr>
          <w:rFonts w:ascii="Times New Roman" w:hAnsi="Times New Roman" w:cs="Times New Roman"/>
          <w:sz w:val="24"/>
          <w:szCs w:val="24"/>
        </w:rPr>
        <w:t xml:space="preserve"> in </w:t>
      </w:r>
      <w:r w:rsidR="00C30072">
        <w:rPr>
          <w:rFonts w:ascii="Times New Roman" w:hAnsi="Times New Roman" w:cs="Times New Roman"/>
          <w:sz w:val="24"/>
          <w:szCs w:val="24"/>
        </w:rPr>
        <w:t xml:space="preserve">December </w:t>
      </w:r>
      <w:r w:rsidR="00C30072" w:rsidRPr="00647899">
        <w:rPr>
          <w:rFonts w:ascii="Times New Roman" w:hAnsi="Times New Roman" w:cs="Times New Roman"/>
          <w:sz w:val="24"/>
          <w:szCs w:val="24"/>
        </w:rPr>
        <w:t>2023</w:t>
      </w:r>
      <w:r w:rsidRPr="00647899">
        <w:rPr>
          <w:rFonts w:ascii="Times New Roman" w:hAnsi="Times New Roman" w:cs="Times New Roman"/>
          <w:sz w:val="24"/>
          <w:szCs w:val="24"/>
        </w:rPr>
        <w:t>)</w:t>
      </w:r>
    </w:p>
    <w:p w14:paraId="2850F20D" w14:textId="0C2C3821" w:rsidR="00647899" w:rsidRPr="00647899" w:rsidRDefault="00647899" w:rsidP="00647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 xml:space="preserve">Maintaining </w:t>
      </w:r>
      <w:proofErr w:type="spellStart"/>
      <w:r w:rsidRPr="00647899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Pr="00647899">
        <w:rPr>
          <w:rFonts w:ascii="Times New Roman" w:hAnsi="Times New Roman" w:cs="Times New Roman"/>
          <w:sz w:val="24"/>
          <w:szCs w:val="24"/>
        </w:rPr>
        <w:t xml:space="preserve"> New Framework</w:t>
      </w:r>
      <w:r w:rsidR="00C30072">
        <w:rPr>
          <w:rFonts w:ascii="Times New Roman" w:hAnsi="Times New Roman" w:cs="Times New Roman"/>
          <w:sz w:val="24"/>
          <w:szCs w:val="24"/>
        </w:rPr>
        <w:t xml:space="preserve"> (ongoing)</w:t>
      </w:r>
    </w:p>
    <w:p w14:paraId="42C5A010" w14:textId="6BC64D7F" w:rsidR="00647899" w:rsidRDefault="00647899" w:rsidP="00647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7899">
        <w:rPr>
          <w:rFonts w:ascii="Times New Roman" w:hAnsi="Times New Roman" w:cs="Times New Roman"/>
          <w:sz w:val="24"/>
          <w:szCs w:val="24"/>
        </w:rPr>
        <w:t>Staying Actions Pending JPML Orders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899">
        <w:rPr>
          <w:rFonts w:ascii="Times New Roman" w:hAnsi="Times New Roman" w:cs="Times New Roman"/>
          <w:sz w:val="24"/>
          <w:szCs w:val="24"/>
        </w:rPr>
        <w:t>(public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47899">
        <w:rPr>
          <w:rFonts w:ascii="Times New Roman" w:hAnsi="Times New Roman" w:cs="Times New Roman"/>
          <w:sz w:val="24"/>
          <w:szCs w:val="24"/>
        </w:rPr>
        <w:t xml:space="preserve">comment publication </w:t>
      </w:r>
      <w:r w:rsidR="00C30072">
        <w:rPr>
          <w:rFonts w:ascii="Times New Roman" w:hAnsi="Times New Roman" w:cs="Times New Roman"/>
          <w:sz w:val="24"/>
          <w:szCs w:val="24"/>
        </w:rPr>
        <w:t>expected</w:t>
      </w:r>
      <w:r w:rsidRPr="00647899">
        <w:rPr>
          <w:rFonts w:ascii="Times New Roman" w:hAnsi="Times New Roman" w:cs="Times New Roman"/>
          <w:sz w:val="24"/>
          <w:szCs w:val="24"/>
        </w:rPr>
        <w:t xml:space="preserve"> in </w:t>
      </w:r>
      <w:r w:rsidR="00C30072">
        <w:rPr>
          <w:rFonts w:ascii="Times New Roman" w:hAnsi="Times New Roman" w:cs="Times New Roman"/>
          <w:sz w:val="24"/>
          <w:szCs w:val="24"/>
        </w:rPr>
        <w:t xml:space="preserve">December </w:t>
      </w:r>
      <w:r w:rsidR="00C30072" w:rsidRPr="00647899">
        <w:rPr>
          <w:rFonts w:ascii="Times New Roman" w:hAnsi="Times New Roman" w:cs="Times New Roman"/>
          <w:sz w:val="24"/>
          <w:szCs w:val="24"/>
        </w:rPr>
        <w:t>2023</w:t>
      </w:r>
      <w:r w:rsidRPr="00647899">
        <w:rPr>
          <w:rFonts w:ascii="Times New Roman" w:hAnsi="Times New Roman" w:cs="Times New Roman"/>
          <w:sz w:val="24"/>
          <w:szCs w:val="24"/>
        </w:rPr>
        <w:t>)</w:t>
      </w:r>
    </w:p>
    <w:p w14:paraId="0AE4B21B" w14:textId="34271155" w:rsidR="00C30072" w:rsidRDefault="00C30072" w:rsidP="00C300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0072">
        <w:rPr>
          <w:rFonts w:ascii="Times New Roman" w:hAnsi="Times New Roman" w:cs="Times New Roman"/>
          <w:sz w:val="24"/>
          <w:szCs w:val="24"/>
          <w:u w:val="single"/>
        </w:rPr>
        <w:lastRenderedPageBreak/>
        <w:t>Research</w:t>
      </w:r>
    </w:p>
    <w:p w14:paraId="3495EDB2" w14:textId="71CC20EA" w:rsidR="00C30072" w:rsidRDefault="00C30072" w:rsidP="00C300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spreadsheet of durations of large mass-tort and antitrust MDLs</w:t>
      </w:r>
    </w:p>
    <w:p w14:paraId="068109C9" w14:textId="6BC0B55E" w:rsidR="00C30072" w:rsidRDefault="00C30072" w:rsidP="00C300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Caselaw referencing marginal-utility test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proofErr w:type="gramEnd"/>
    </w:p>
    <w:p w14:paraId="46567972" w14:textId="34019817" w:rsidR="00C30072" w:rsidRDefault="00C30072" w:rsidP="00C300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Bench-Bar Leadership Conferences </w:t>
      </w:r>
      <w:r w:rsidRPr="00C30072">
        <w:rPr>
          <w:rFonts w:ascii="Times New Roman" w:hAnsi="Times New Roman" w:cs="Times New Roman"/>
          <w:sz w:val="24"/>
          <w:szCs w:val="24"/>
          <w:u w:val="single"/>
        </w:rPr>
        <w:t>Planned for 2024</w:t>
      </w:r>
    </w:p>
    <w:p w14:paraId="63BCEE19" w14:textId="3FC1A7D3" w:rsidR="00C30072" w:rsidRDefault="00C30072" w:rsidP="00C300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0072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Pr="00C30072">
        <w:rPr>
          <w:rFonts w:ascii="Times New Roman" w:hAnsi="Times New Roman" w:cs="Times New Roman"/>
          <w:sz w:val="24"/>
          <w:szCs w:val="24"/>
        </w:rPr>
        <w:t xml:space="preserve"> Conference (Optimum Proportionality </w:t>
      </w:r>
      <w:proofErr w:type="spellStart"/>
      <w:r w:rsidRPr="00C30072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Pr="00C30072">
        <w:rPr>
          <w:rFonts w:ascii="Times New Roman" w:hAnsi="Times New Roman" w:cs="Times New Roman"/>
          <w:sz w:val="24"/>
          <w:szCs w:val="24"/>
        </w:rPr>
        <w:t xml:space="preserve"> Standard – OPES) Virtual (March 28, 2024)</w:t>
      </w:r>
    </w:p>
    <w:p w14:paraId="58E9AA27" w14:textId="44281633" w:rsidR="00C30072" w:rsidRDefault="00C30072" w:rsidP="00C300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Protracted MDLs Conference at Cleveland State University School of Law (June 13-14, 2024)</w:t>
      </w:r>
    </w:p>
    <w:p w14:paraId="3F545CA7" w14:textId="3FB77EA9" w:rsidR="00C30072" w:rsidRDefault="00C30072" w:rsidP="00C300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 Feinberg Workshop on Examination of MDL Filings and Vetting Procedures at Northwestern University School of Law (August 8-9, 2024)</w:t>
      </w:r>
    </w:p>
    <w:p w14:paraId="4798A0AC" w14:textId="24AA92C7" w:rsidR="00E027C0" w:rsidRPr="00BC2655" w:rsidRDefault="00C30072" w:rsidP="00E027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2655">
        <w:rPr>
          <w:rFonts w:ascii="Times New Roman" w:hAnsi="Times New Roman" w:cs="Times New Roman"/>
          <w:sz w:val="24"/>
          <w:szCs w:val="24"/>
        </w:rPr>
        <w:t>Mass-Tort Bankruptcies</w:t>
      </w:r>
      <w:r w:rsidR="00E027C0" w:rsidRPr="00BC2655">
        <w:rPr>
          <w:rFonts w:ascii="Times New Roman" w:hAnsi="Times New Roman" w:cs="Times New Roman"/>
          <w:sz w:val="24"/>
          <w:szCs w:val="24"/>
        </w:rPr>
        <w:t xml:space="preserve"> at George Washington School of Law (November 14-15, 2024)</w:t>
      </w:r>
    </w:p>
    <w:p w14:paraId="0E3F5308" w14:textId="6C9FC014" w:rsidR="000E5A5D" w:rsidRPr="00E027C0" w:rsidRDefault="000E5A5D" w:rsidP="00E027C0">
      <w:pPr>
        <w:rPr>
          <w:rFonts w:ascii="Times New Roman" w:hAnsi="Times New Roman" w:cs="Times New Roman"/>
          <w:sz w:val="24"/>
          <w:szCs w:val="24"/>
        </w:rPr>
      </w:pPr>
      <w:r w:rsidRPr="00E027C0">
        <w:rPr>
          <w:rFonts w:ascii="Times New Roman" w:hAnsi="Times New Roman" w:cs="Times New Roman"/>
          <w:sz w:val="24"/>
          <w:szCs w:val="24"/>
        </w:rPr>
        <w:t xml:space="preserve">The Center is grateful for the support and help from its Advisory Councils of Judges, Lawyers, and Other Experts as well as </w:t>
      </w:r>
      <w:proofErr w:type="gramStart"/>
      <w:r w:rsidRPr="00E027C0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E027C0">
        <w:rPr>
          <w:rFonts w:ascii="Times New Roman" w:hAnsi="Times New Roman" w:cs="Times New Roman"/>
          <w:sz w:val="24"/>
          <w:szCs w:val="24"/>
        </w:rPr>
        <w:t xml:space="preserve"> sponsors and patrons, which are essential.</w:t>
      </w:r>
    </w:p>
    <w:p w14:paraId="0A6CE320" w14:textId="35A259D6" w:rsidR="00C30072" w:rsidRDefault="00C30072" w:rsidP="00C30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Center’s website is regularly updated at rabiejcenter.org.</w:t>
      </w:r>
      <w:r w:rsidR="00B3495B">
        <w:rPr>
          <w:rFonts w:ascii="Times New Roman" w:hAnsi="Times New Roman" w:cs="Times New Roman"/>
          <w:sz w:val="24"/>
          <w:szCs w:val="24"/>
        </w:rPr>
        <w:t xml:space="preserve">  All comments and suggestions are welcome at </w:t>
      </w:r>
      <w:hyperlink r:id="rId6" w:history="1">
        <w:r w:rsidR="00B3495B" w:rsidRPr="009C7DB5">
          <w:rPr>
            <w:rStyle w:val="Hyperlink"/>
            <w:rFonts w:ascii="Times New Roman" w:hAnsi="Times New Roman" w:cs="Times New Roman"/>
            <w:sz w:val="24"/>
            <w:szCs w:val="24"/>
          </w:rPr>
          <w:t>contact@rabiejcenter.org</w:t>
        </w:r>
      </w:hyperlink>
      <w:r w:rsidR="00B3495B">
        <w:rPr>
          <w:rFonts w:ascii="Times New Roman" w:hAnsi="Times New Roman" w:cs="Times New Roman"/>
          <w:sz w:val="24"/>
          <w:szCs w:val="24"/>
        </w:rPr>
        <w:t>.</w:t>
      </w:r>
    </w:p>
    <w:p w14:paraId="02054284" w14:textId="4E1953D5" w:rsidR="00B3495B" w:rsidRPr="00B3495B" w:rsidRDefault="00B3495B" w:rsidP="00C30072">
      <w:pPr>
        <w:rPr>
          <w:rFonts w:ascii="Times New Roman" w:hAnsi="Times New Roman" w:cs="Times New Roman"/>
          <w:sz w:val="24"/>
          <w:szCs w:val="24"/>
        </w:rPr>
      </w:pPr>
      <w:r w:rsidRPr="00B3495B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The Center’s mission is to bring the bench and bar together to address timely litigation issues arising in </w:t>
      </w:r>
      <w:proofErr w:type="spellStart"/>
      <w:r w:rsidRPr="00B3495B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ediscovery</w:t>
      </w:r>
      <w:proofErr w:type="spellEnd"/>
      <w:r w:rsidRPr="00B3495B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 xml:space="preserve"> matters, class actions, and mass-tort MDLs.</w:t>
      </w:r>
    </w:p>
    <w:sectPr w:rsidR="00B3495B" w:rsidRPr="00B34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687F"/>
    <w:multiLevelType w:val="hybridMultilevel"/>
    <w:tmpl w:val="35D8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F116B"/>
    <w:multiLevelType w:val="hybridMultilevel"/>
    <w:tmpl w:val="BBBA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36537"/>
    <w:multiLevelType w:val="hybridMultilevel"/>
    <w:tmpl w:val="78D0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63CB"/>
    <w:multiLevelType w:val="hybridMultilevel"/>
    <w:tmpl w:val="526A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18830">
    <w:abstractNumId w:val="2"/>
  </w:num>
  <w:num w:numId="2" w16cid:durableId="1255016096">
    <w:abstractNumId w:val="3"/>
  </w:num>
  <w:num w:numId="3" w16cid:durableId="1623804644">
    <w:abstractNumId w:val="1"/>
  </w:num>
  <w:num w:numId="4" w16cid:durableId="82366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D"/>
    <w:rsid w:val="000E5A5D"/>
    <w:rsid w:val="00436FBC"/>
    <w:rsid w:val="00647899"/>
    <w:rsid w:val="007C5ADD"/>
    <w:rsid w:val="00854754"/>
    <w:rsid w:val="00A51A21"/>
    <w:rsid w:val="00B3495B"/>
    <w:rsid w:val="00B441D9"/>
    <w:rsid w:val="00BB526A"/>
    <w:rsid w:val="00BC2655"/>
    <w:rsid w:val="00C30072"/>
    <w:rsid w:val="00C624D6"/>
    <w:rsid w:val="00C654FF"/>
    <w:rsid w:val="00C971A6"/>
    <w:rsid w:val="00E027C0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CBA6"/>
  <w15:chartTrackingRefBased/>
  <w15:docId w15:val="{F94D2541-66E9-4707-B999-E80CE444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rabiejcent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6</cp:revision>
  <cp:lastPrinted>2024-01-03T13:33:00Z</cp:lastPrinted>
  <dcterms:created xsi:type="dcterms:W3CDTF">2023-12-05T15:03:00Z</dcterms:created>
  <dcterms:modified xsi:type="dcterms:W3CDTF">2024-01-03T13:34:00Z</dcterms:modified>
</cp:coreProperties>
</file>