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DA304" w14:textId="691B792B" w:rsidR="00F638F4" w:rsidRDefault="00F638F4" w:rsidP="00047072">
      <w:pPr>
        <w:pStyle w:val="NoSpacing"/>
        <w:jc w:val="center"/>
        <w:rPr>
          <w:b/>
          <w:bCs/>
        </w:rPr>
      </w:pPr>
      <w:r>
        <w:rPr>
          <w:noProof/>
        </w:rPr>
        <w:drawing>
          <wp:inline distT="0" distB="0" distL="0" distR="0" wp14:anchorId="5E045C8F" wp14:editId="4A9167CD">
            <wp:extent cx="5943600" cy="828675"/>
            <wp:effectExtent l="0" t="0" r="0" b="9525"/>
            <wp:docPr id="5" name="Picture 5" descr="Graphical user interface,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imeline&#10;&#10;Description automatically generated with medium confidence"/>
                    <pic:cNvPicPr>
                      <a:picLocks noChangeAspect="1" noChangeArrowheads="1"/>
                    </pic:cNvPicPr>
                  </pic:nvPicPr>
                  <pic:blipFill rotWithShape="1">
                    <a:blip r:embed="rId7">
                      <a:extLst>
                        <a:ext uri="{28A0092B-C50C-407E-A947-70E740481C1C}">
                          <a14:useLocalDpi xmlns:a14="http://schemas.microsoft.com/office/drawing/2010/main" val="0"/>
                        </a:ext>
                      </a:extLst>
                    </a:blip>
                    <a:srcRect l="-481" t="18882" r="481" b="63826"/>
                    <a:stretch/>
                  </pic:blipFill>
                  <pic:spPr bwMode="auto">
                    <a:xfrm>
                      <a:off x="0" y="0"/>
                      <a:ext cx="5943600" cy="828675"/>
                    </a:xfrm>
                    <a:prstGeom prst="rect">
                      <a:avLst/>
                    </a:prstGeom>
                    <a:noFill/>
                    <a:ln>
                      <a:noFill/>
                    </a:ln>
                    <a:extLst>
                      <a:ext uri="{53640926-AAD7-44D8-BBD7-CCE9431645EC}">
                        <a14:shadowObscured xmlns:a14="http://schemas.microsoft.com/office/drawing/2010/main"/>
                      </a:ext>
                    </a:extLst>
                  </pic:spPr>
                </pic:pic>
              </a:graphicData>
            </a:graphic>
          </wp:inline>
        </w:drawing>
      </w:r>
    </w:p>
    <w:p w14:paraId="2EBC9722" w14:textId="77777777" w:rsidR="00F638F4" w:rsidRDefault="00F638F4" w:rsidP="00047072">
      <w:pPr>
        <w:pStyle w:val="NoSpacing"/>
        <w:jc w:val="center"/>
        <w:rPr>
          <w:b/>
          <w:bCs/>
        </w:rPr>
      </w:pPr>
    </w:p>
    <w:p w14:paraId="20B70372" w14:textId="20397ECA" w:rsidR="00047072" w:rsidRPr="00F638F4" w:rsidRDefault="00F638F4" w:rsidP="00047072">
      <w:pPr>
        <w:pStyle w:val="NoSpacing"/>
        <w:jc w:val="center"/>
        <w:rPr>
          <w:b/>
          <w:bCs/>
          <w:sz w:val="28"/>
          <w:szCs w:val="28"/>
        </w:rPr>
      </w:pPr>
      <w:r w:rsidRPr="00F638F4">
        <w:rPr>
          <w:b/>
          <w:bCs/>
          <w:sz w:val="28"/>
          <w:szCs w:val="28"/>
        </w:rPr>
        <w:t xml:space="preserve">Constant Contact Notices Addressing Summit </w:t>
      </w:r>
      <w:proofErr w:type="spellStart"/>
      <w:r w:rsidR="00117F78">
        <w:rPr>
          <w:b/>
          <w:bCs/>
          <w:sz w:val="28"/>
          <w:szCs w:val="28"/>
        </w:rPr>
        <w:t>Ediscovery</w:t>
      </w:r>
      <w:proofErr w:type="spellEnd"/>
      <w:r w:rsidR="00117F78">
        <w:rPr>
          <w:b/>
          <w:bCs/>
          <w:sz w:val="28"/>
          <w:szCs w:val="28"/>
        </w:rPr>
        <w:t xml:space="preserve"> Topics</w:t>
      </w:r>
      <w:r w:rsidRPr="00F638F4">
        <w:rPr>
          <w:b/>
          <w:bCs/>
          <w:sz w:val="28"/>
          <w:szCs w:val="28"/>
        </w:rPr>
        <w:t xml:space="preserve"> Posted by Rabiej Litigation Law Center</w:t>
      </w:r>
    </w:p>
    <w:tbl>
      <w:tblPr>
        <w:tblW w:w="5000" w:type="pct"/>
        <w:tblCellSpacing w:w="0" w:type="dxa"/>
        <w:tblCellMar>
          <w:left w:w="0" w:type="dxa"/>
          <w:right w:w="0" w:type="dxa"/>
        </w:tblCellMar>
        <w:tblLook w:val="04A0" w:firstRow="1" w:lastRow="0" w:firstColumn="1" w:lastColumn="0" w:noHBand="0" w:noVBand="1"/>
      </w:tblPr>
      <w:tblGrid>
        <w:gridCol w:w="9360"/>
      </w:tblGrid>
      <w:tr w:rsidR="0039429C" w:rsidRPr="0039429C" w14:paraId="48800D9D" w14:textId="77777777" w:rsidTr="00502EF1">
        <w:trPr>
          <w:tblCellSpacing w:w="0" w:type="dxa"/>
        </w:trPr>
        <w:tc>
          <w:tcPr>
            <w:tcW w:w="9360" w:type="dxa"/>
            <w:hideMark/>
          </w:tcPr>
          <w:p w14:paraId="71D3A220" w14:textId="77777777" w:rsidR="00365E0D" w:rsidRDefault="00365E0D"/>
          <w:p w14:paraId="3DE0E0A7" w14:textId="1CF24B53" w:rsidR="00502EF1" w:rsidRDefault="00F638F4" w:rsidP="00F638F4">
            <w:pPr>
              <w:pStyle w:val="NoSpacing"/>
              <w:rPr>
                <w:b/>
                <w:bCs/>
              </w:rPr>
            </w:pPr>
            <w:r>
              <w:rPr>
                <w:b/>
                <w:bCs/>
              </w:rPr>
              <w:t xml:space="preserve">I. </w:t>
            </w:r>
            <w:r w:rsidR="00973106" w:rsidRPr="003E3157">
              <w:rPr>
                <w:b/>
                <w:bCs/>
              </w:rPr>
              <w:t xml:space="preserve">AI </w:t>
            </w:r>
            <w:proofErr w:type="spellStart"/>
            <w:r w:rsidR="00973106" w:rsidRPr="003E3157">
              <w:rPr>
                <w:b/>
                <w:bCs/>
              </w:rPr>
              <w:t>Ediscovery</w:t>
            </w:r>
            <w:proofErr w:type="spellEnd"/>
            <w:r w:rsidR="00973106" w:rsidRPr="003E3157">
              <w:rPr>
                <w:b/>
                <w:bCs/>
              </w:rPr>
              <w:t xml:space="preserve"> Crossroad</w:t>
            </w:r>
            <w:r>
              <w:rPr>
                <w:b/>
                <w:bCs/>
              </w:rPr>
              <w:t xml:space="preserve"> -- </w:t>
            </w:r>
            <w:r w:rsidR="00973106" w:rsidRPr="003E3157">
              <w:rPr>
                <w:b/>
                <w:bCs/>
              </w:rPr>
              <w:t xml:space="preserve">Front-End </w:t>
            </w:r>
            <w:r w:rsidR="002A2956">
              <w:rPr>
                <w:b/>
                <w:bCs/>
              </w:rPr>
              <w:t xml:space="preserve">AI </w:t>
            </w:r>
            <w:r w:rsidR="00DC4EB9">
              <w:rPr>
                <w:b/>
                <w:bCs/>
              </w:rPr>
              <w:t>Screening</w:t>
            </w:r>
            <w:r w:rsidR="00973106" w:rsidRPr="003E3157">
              <w:rPr>
                <w:b/>
                <w:bCs/>
              </w:rPr>
              <w:t xml:space="preserve"> vs. Back-End </w:t>
            </w:r>
            <w:r w:rsidR="002A2956">
              <w:rPr>
                <w:b/>
                <w:bCs/>
              </w:rPr>
              <w:t>AI Screening</w:t>
            </w:r>
            <w:r>
              <w:rPr>
                <w:b/>
                <w:bCs/>
              </w:rPr>
              <w:t xml:space="preserve"> (March    12, 2026)</w:t>
            </w:r>
          </w:p>
          <w:p w14:paraId="1763EBFB" w14:textId="77777777" w:rsidR="005A11F4" w:rsidRDefault="005A11F4" w:rsidP="003E3157">
            <w:pPr>
              <w:pStyle w:val="NoSpacing"/>
              <w:jc w:val="center"/>
              <w:rPr>
                <w:b/>
                <w:bCs/>
              </w:rPr>
            </w:pPr>
          </w:p>
          <w:p w14:paraId="21CB12D5" w14:textId="77777777" w:rsidR="00661B55" w:rsidRPr="003E3157" w:rsidRDefault="00661B55" w:rsidP="003E3157">
            <w:pPr>
              <w:pStyle w:val="NoSpacing"/>
              <w:jc w:val="center"/>
            </w:pPr>
          </w:p>
        </w:tc>
      </w:tr>
      <w:tr w:rsidR="0039429C" w:rsidRPr="0039429C" w14:paraId="29C90A31" w14:textId="77777777" w:rsidTr="00502EF1">
        <w:trPr>
          <w:tblCellSpacing w:w="0" w:type="dxa"/>
        </w:trPr>
        <w:tc>
          <w:tcPr>
            <w:tcW w:w="9360" w:type="dxa"/>
            <w:hideMark/>
          </w:tcPr>
          <w:p w14:paraId="5B3F5C15" w14:textId="13DADF32" w:rsidR="00E17729" w:rsidRDefault="00E17729" w:rsidP="00FF73E3">
            <w:r>
              <w:t xml:space="preserve">While generative AI significantly outperforms traditional keyword and TAR discovery-search methods, it has brought the bench and bar to a critical crossroad. </w:t>
            </w:r>
            <w:r w:rsidRPr="00117F78">
              <w:rPr>
                <w:highlight w:val="yellow"/>
              </w:rPr>
              <w:t xml:space="preserve">The same technology capable of surgically excluding irrelevant </w:t>
            </w:r>
            <w:r w:rsidR="008D4702" w:rsidRPr="00117F78">
              <w:rPr>
                <w:highlight w:val="yellow"/>
              </w:rPr>
              <w:t xml:space="preserve">or </w:t>
            </w:r>
            <w:r w:rsidR="00FC1F4C" w:rsidRPr="00117F78">
              <w:rPr>
                <w:highlight w:val="yellow"/>
              </w:rPr>
              <w:t xml:space="preserve">marginally relevant data on the front-end </w:t>
            </w:r>
            <w:r w:rsidR="009D5F94" w:rsidRPr="00117F78">
              <w:rPr>
                <w:highlight w:val="yellow"/>
              </w:rPr>
              <w:t>of discovery</w:t>
            </w:r>
            <w:r w:rsidR="009F6D9E" w:rsidRPr="00117F78">
              <w:rPr>
                <w:highlight w:val="yellow"/>
              </w:rPr>
              <w:t xml:space="preserve"> </w:t>
            </w:r>
            <w:r w:rsidRPr="00117F78">
              <w:rPr>
                <w:highlight w:val="yellow"/>
              </w:rPr>
              <w:t xml:space="preserve">can also be used to rapidly review millions of documents </w:t>
            </w:r>
            <w:r w:rsidR="00FC1F4C" w:rsidRPr="00117F78">
              <w:rPr>
                <w:highlight w:val="yellow"/>
              </w:rPr>
              <w:t xml:space="preserve">produced by “exhaustive” keyword searches at the </w:t>
            </w:r>
            <w:proofErr w:type="gramStart"/>
            <w:r w:rsidR="00FC1F4C" w:rsidRPr="00117F78">
              <w:rPr>
                <w:highlight w:val="yellow"/>
              </w:rPr>
              <w:t>back-end</w:t>
            </w:r>
            <w:proofErr w:type="gramEnd"/>
            <w:r w:rsidRPr="00117F78">
              <w:rPr>
                <w:highlight w:val="yellow"/>
              </w:rPr>
              <w:t>.</w:t>
            </w:r>
            <w:r>
              <w:t xml:space="preserve"> </w:t>
            </w:r>
            <w:r w:rsidR="00FC1F4C">
              <w:t>Ironically</w:t>
            </w:r>
            <w:r>
              <w:t xml:space="preserve">, plaintiffs criticized </w:t>
            </w:r>
            <w:r w:rsidR="00FC1F4C">
              <w:t>“</w:t>
            </w:r>
            <w:r>
              <w:t>data dumps</w:t>
            </w:r>
            <w:r w:rsidR="00FC1F4C">
              <w:t>”</w:t>
            </w:r>
            <w:r>
              <w:t xml:space="preserve"> as a defensive tactic designed to exhaust their resources. </w:t>
            </w:r>
            <w:r w:rsidR="008006A9" w:rsidRPr="00117F78">
              <w:rPr>
                <w:highlight w:val="yellow"/>
              </w:rPr>
              <w:t>But</w:t>
            </w:r>
            <w:r w:rsidRPr="00117F78">
              <w:rPr>
                <w:highlight w:val="yellow"/>
              </w:rPr>
              <w:t xml:space="preserve"> AI has inverted this dynamic; by providing the tools to manage massive datasets efficiently, what was once derided as </w:t>
            </w:r>
            <w:r w:rsidR="00152932" w:rsidRPr="00117F78">
              <w:rPr>
                <w:highlight w:val="yellow"/>
              </w:rPr>
              <w:t>“</w:t>
            </w:r>
            <w:r w:rsidRPr="00117F78">
              <w:rPr>
                <w:highlight w:val="yellow"/>
              </w:rPr>
              <w:t>overproduction</w:t>
            </w:r>
            <w:r w:rsidR="00152932" w:rsidRPr="00117F78">
              <w:rPr>
                <w:highlight w:val="yellow"/>
              </w:rPr>
              <w:t>”</w:t>
            </w:r>
            <w:r w:rsidRPr="00117F78">
              <w:rPr>
                <w:highlight w:val="yellow"/>
              </w:rPr>
              <w:t xml:space="preserve"> is now increasingly viewed by plaintiffs as a strategic advantage.</w:t>
            </w:r>
          </w:p>
          <w:p w14:paraId="6133B23A" w14:textId="721EDBB4" w:rsidR="003B0E13" w:rsidRPr="003B0E13" w:rsidRDefault="00C41B3D" w:rsidP="003B0E13">
            <w:r>
              <w:t>The summit will investigate</w:t>
            </w:r>
            <w:r w:rsidR="003B0E13" w:rsidRPr="003B0E13">
              <w:t xml:space="preserve"> which methodology best balances the interests of justice with procedural efficiency. This pivotal decision will define whether the future of </w:t>
            </w:r>
            <w:proofErr w:type="spellStart"/>
            <w:r w:rsidR="003B0E13" w:rsidRPr="003B0E13">
              <w:t>ediscovery</w:t>
            </w:r>
            <w:proofErr w:type="spellEnd"/>
            <w:r w:rsidR="003B0E13" w:rsidRPr="003B0E13">
              <w:t xml:space="preserve"> favors precision-based extraction or managed voluminous production.</w:t>
            </w:r>
          </w:p>
          <w:p w14:paraId="17493AD5" w14:textId="38A08A89" w:rsidR="003B0E13" w:rsidRPr="003B0E13" w:rsidRDefault="003B0E13" w:rsidP="003B0E13">
            <w:pPr>
              <w:numPr>
                <w:ilvl w:val="0"/>
                <w:numId w:val="9"/>
              </w:numPr>
            </w:pPr>
            <w:r w:rsidRPr="003B0E13">
              <w:t xml:space="preserve">Defense </w:t>
            </w:r>
            <w:r w:rsidR="00905562" w:rsidRPr="00905562">
              <w:t>Perspective</w:t>
            </w:r>
            <w:r w:rsidRPr="003B0E13">
              <w:t xml:space="preserve">: </w:t>
            </w:r>
            <w:r w:rsidR="00151356">
              <w:t>A</w:t>
            </w:r>
            <w:r w:rsidRPr="003B0E13">
              <w:t xml:space="preserve">n </w:t>
            </w:r>
            <w:r w:rsidR="00905562">
              <w:t>assessment</w:t>
            </w:r>
            <w:r w:rsidRPr="003B0E13">
              <w:t xml:space="preserve"> of a </w:t>
            </w:r>
            <w:r w:rsidR="00253329">
              <w:t>“</w:t>
            </w:r>
            <w:r w:rsidRPr="003B0E13">
              <w:t>front-end</w:t>
            </w:r>
            <w:r w:rsidR="00253329">
              <w:t xml:space="preserve">” </w:t>
            </w:r>
            <w:r w:rsidRPr="003B0E13">
              <w:t xml:space="preserve">AI strategy designed to </w:t>
            </w:r>
            <w:r w:rsidR="00253329">
              <w:t xml:space="preserve">identify all </w:t>
            </w:r>
            <w:r w:rsidR="00996EDF">
              <w:t>documents</w:t>
            </w:r>
            <w:r w:rsidR="00253329">
              <w:t xml:space="preserve"> important in resolving the issues</w:t>
            </w:r>
            <w:r w:rsidRPr="003B0E13">
              <w:t xml:space="preserve"> and exclude marginal</w:t>
            </w:r>
            <w:r w:rsidR="00996EDF">
              <w:t>ly relevant documents</w:t>
            </w:r>
            <w:r w:rsidR="008F0A2E">
              <w:t xml:space="preserve"> upfront</w:t>
            </w:r>
            <w:r w:rsidRPr="003B0E13">
              <w:t>, thereby reducing the overall volume and cost of production.</w:t>
            </w:r>
          </w:p>
          <w:p w14:paraId="6F62B619" w14:textId="65BDC28C" w:rsidR="003B0E13" w:rsidRPr="003B0E13" w:rsidRDefault="003B0E13" w:rsidP="003B0E13">
            <w:pPr>
              <w:numPr>
                <w:ilvl w:val="0"/>
                <w:numId w:val="9"/>
              </w:numPr>
            </w:pPr>
            <w:r w:rsidRPr="003B0E13">
              <w:t xml:space="preserve">Plaintiff </w:t>
            </w:r>
            <w:r w:rsidR="00905562" w:rsidRPr="00905562">
              <w:t>Perspective</w:t>
            </w:r>
            <w:r w:rsidRPr="003B0E13">
              <w:t xml:space="preserve">: </w:t>
            </w:r>
            <w:r w:rsidR="00151356">
              <w:t>A</w:t>
            </w:r>
            <w:r w:rsidRPr="003B0E13">
              <w:t xml:space="preserve">n </w:t>
            </w:r>
            <w:r w:rsidR="008A797D">
              <w:t>assessment</w:t>
            </w:r>
            <w:r w:rsidRPr="003B0E13">
              <w:t xml:space="preserve"> of a comprehensive production based on keyword searches, allowing you to employ </w:t>
            </w:r>
            <w:r w:rsidR="008A797D">
              <w:t>your own</w:t>
            </w:r>
            <w:r w:rsidRPr="003B0E13">
              <w:t xml:space="preserve"> AI tools and prompts to independently verify that no</w:t>
            </w:r>
            <w:r w:rsidR="002849A1">
              <w:t xml:space="preserve"> document important in resolving the issues</w:t>
            </w:r>
            <w:r w:rsidRPr="003B0E13">
              <w:t xml:space="preserve"> </w:t>
            </w:r>
            <w:r w:rsidR="00672743">
              <w:t>is</w:t>
            </w:r>
            <w:r w:rsidRPr="003B0E13">
              <w:t xml:space="preserve"> omitted.</w:t>
            </w:r>
          </w:p>
          <w:p w14:paraId="38ED45AA" w14:textId="469DD70B" w:rsidR="00ED3F8B" w:rsidRDefault="00BC344C" w:rsidP="00FF73E3">
            <w:r>
              <w:t>The summit will review the drawbacks and complexities of joint AI</w:t>
            </w:r>
            <w:r w:rsidR="0072097A">
              <w:t>-</w:t>
            </w:r>
            <w:r>
              <w:t xml:space="preserve">prompt development at the start of discovery. </w:t>
            </w:r>
            <w:r w:rsidR="00115CE7">
              <w:t xml:space="preserve">This </w:t>
            </w:r>
            <w:r w:rsidR="000D0905">
              <w:t>review</w:t>
            </w:r>
            <w:r w:rsidR="00115CE7">
              <w:t xml:space="preserve"> is undertaken against the backdrop of past challenges with collaborative TAR training and validation, which have likely fostered a sense of skepticism toward such cooperative efforts.</w:t>
            </w:r>
            <w:r w:rsidR="00F652B3">
              <w:t xml:space="preserve"> </w:t>
            </w:r>
            <w:r w:rsidR="00373D4F">
              <w:t>But t</w:t>
            </w:r>
            <w:r w:rsidR="00FC7387">
              <w:t xml:space="preserve">his objective may be more attainable than anticipated. Advanced AI systems, such as </w:t>
            </w:r>
            <w:r w:rsidR="00FC7387" w:rsidRPr="00117F78">
              <w:rPr>
                <w:highlight w:val="yellow"/>
              </w:rPr>
              <w:t xml:space="preserve">Relativity’s </w:t>
            </w:r>
            <w:r w:rsidR="00373D4F" w:rsidRPr="00117F78">
              <w:rPr>
                <w:highlight w:val="yellow"/>
              </w:rPr>
              <w:t>“</w:t>
            </w:r>
            <w:proofErr w:type="spellStart"/>
            <w:r w:rsidR="00FC7387" w:rsidRPr="00117F78">
              <w:rPr>
                <w:highlight w:val="yellow"/>
              </w:rPr>
              <w:t>aiR</w:t>
            </w:r>
            <w:proofErr w:type="spellEnd"/>
            <w:r w:rsidR="0023715C" w:rsidRPr="00117F78">
              <w:rPr>
                <w:highlight w:val="yellow"/>
              </w:rPr>
              <w:t xml:space="preserve"> Jumpstart</w:t>
            </w:r>
            <w:r w:rsidR="007C2C2C" w:rsidRPr="00117F78">
              <w:rPr>
                <w:highlight w:val="yellow"/>
              </w:rPr>
              <w:t>,</w:t>
            </w:r>
            <w:r w:rsidR="00373D4F" w:rsidRPr="00117F78">
              <w:rPr>
                <w:highlight w:val="yellow"/>
              </w:rPr>
              <w:t>”</w:t>
            </w:r>
            <w:r w:rsidR="00FC7387" w:rsidRPr="00117F78">
              <w:rPr>
                <w:highlight w:val="yellow"/>
              </w:rPr>
              <w:t xml:space="preserve"> are capable of autonomously generating prompts based solely on the complaint and discovery requests. By removing the need for direct party involvement, these tools </w:t>
            </w:r>
            <w:r w:rsidR="00433F0F" w:rsidRPr="00117F78">
              <w:rPr>
                <w:highlight w:val="yellow"/>
              </w:rPr>
              <w:t>effectively bypass lengthy negotiations over specific language.</w:t>
            </w:r>
            <w:r w:rsidR="00433F0F">
              <w:t xml:space="preserve"> </w:t>
            </w:r>
          </w:p>
          <w:p w14:paraId="5C1DBF88" w14:textId="7B45A7D5" w:rsidR="003364B7" w:rsidRDefault="002D0A7B" w:rsidP="007E48A1">
            <w:r w:rsidRPr="00117F78">
              <w:rPr>
                <w:highlight w:val="yellow"/>
              </w:rPr>
              <w:t xml:space="preserve">Preliminary results indicate </w:t>
            </w:r>
            <w:r w:rsidR="00893760" w:rsidRPr="00117F78">
              <w:rPr>
                <w:highlight w:val="yellow"/>
              </w:rPr>
              <w:t xml:space="preserve">that </w:t>
            </w:r>
            <w:proofErr w:type="spellStart"/>
            <w:proofErr w:type="gramStart"/>
            <w:r w:rsidR="00893760" w:rsidRPr="00117F78">
              <w:rPr>
                <w:highlight w:val="yellow"/>
              </w:rPr>
              <w:t>aiR’s</w:t>
            </w:r>
            <w:proofErr w:type="spellEnd"/>
            <w:proofErr w:type="gramEnd"/>
            <w:r w:rsidRPr="00117F78">
              <w:rPr>
                <w:highlight w:val="yellow"/>
              </w:rPr>
              <w:t xml:space="preserve"> Jumpstart feature is highly effective at automating the creation of AI prompts.</w:t>
            </w:r>
            <w:r>
              <w:t xml:space="preserve"> </w:t>
            </w:r>
            <w:r w:rsidR="002671C7">
              <w:t>Using only the case documents, the tool generates descriptions for Case Summary, Relevance</w:t>
            </w:r>
            <w:r w:rsidR="000306BE">
              <w:t xml:space="preserve"> Criteria</w:t>
            </w:r>
            <w:r w:rsidR="002671C7">
              <w:t>, Issues, and Key Documents, providing a standardized five-to-ten-</w:t>
            </w:r>
            <w:r w:rsidR="002671C7">
              <w:lastRenderedPageBreak/>
              <w:t>sentence foundation for the review.</w:t>
            </w:r>
            <w:r w:rsidR="00A05856">
              <w:t xml:space="preserve"> </w:t>
            </w:r>
            <w:r w:rsidR="008D65A7">
              <w:t>Nevertheless, for highly complex matters, human intervention will likely remain necessary, at least for the near future, to refine the automatically generated prompts.</w:t>
            </w:r>
            <w:r w:rsidR="00217260">
              <w:t xml:space="preserve"> </w:t>
            </w:r>
            <w:r w:rsidR="002D23A1" w:rsidRPr="00117F78">
              <w:rPr>
                <w:highlight w:val="yellow"/>
              </w:rPr>
              <w:t xml:space="preserve">The extent of </w:t>
            </w:r>
            <w:r w:rsidR="002B6E8A" w:rsidRPr="00117F78">
              <w:rPr>
                <w:highlight w:val="yellow"/>
              </w:rPr>
              <w:t xml:space="preserve">such </w:t>
            </w:r>
            <w:r w:rsidR="001A0376" w:rsidRPr="00117F78">
              <w:rPr>
                <w:highlight w:val="yellow"/>
              </w:rPr>
              <w:t xml:space="preserve">modifications </w:t>
            </w:r>
            <w:r w:rsidR="002D23A1" w:rsidRPr="00117F78">
              <w:rPr>
                <w:highlight w:val="yellow"/>
              </w:rPr>
              <w:t>may be</w:t>
            </w:r>
            <w:r w:rsidR="002B6E8A" w:rsidRPr="00117F78">
              <w:rPr>
                <w:highlight w:val="yellow"/>
              </w:rPr>
              <w:t xml:space="preserve"> modest,</w:t>
            </w:r>
            <w:r w:rsidR="002D7449" w:rsidRPr="00117F78">
              <w:rPr>
                <w:highlight w:val="yellow"/>
              </w:rPr>
              <w:t xml:space="preserve"> however,</w:t>
            </w:r>
            <w:r w:rsidR="002D23A1" w:rsidRPr="00117F78">
              <w:rPr>
                <w:highlight w:val="yellow"/>
              </w:rPr>
              <w:t xml:space="preserve"> because </w:t>
            </w:r>
            <w:r w:rsidR="00B26EE3" w:rsidRPr="00117F78">
              <w:rPr>
                <w:highlight w:val="yellow"/>
              </w:rPr>
              <w:t xml:space="preserve">the AI system </w:t>
            </w:r>
            <w:r w:rsidR="00DB76EA" w:rsidRPr="00117F78">
              <w:rPr>
                <w:highlight w:val="yellow"/>
              </w:rPr>
              <w:t>applies an objective standard</w:t>
            </w:r>
            <w:r w:rsidR="002D7449" w:rsidRPr="00117F78">
              <w:rPr>
                <w:highlight w:val="yellow"/>
              </w:rPr>
              <w:t xml:space="preserve"> of “relevance</w:t>
            </w:r>
            <w:r w:rsidR="00017504" w:rsidRPr="00117F78">
              <w:rPr>
                <w:highlight w:val="yellow"/>
              </w:rPr>
              <w:t>.</w:t>
            </w:r>
            <w:r w:rsidR="002D7449" w:rsidRPr="00117F78">
              <w:rPr>
                <w:highlight w:val="yellow"/>
              </w:rPr>
              <w:t>”</w:t>
            </w:r>
            <w:r w:rsidR="00017504" w:rsidRPr="00117F78">
              <w:rPr>
                <w:highlight w:val="yellow"/>
              </w:rPr>
              <w:t xml:space="preserve">  </w:t>
            </w:r>
            <w:r w:rsidR="008C74F2" w:rsidRPr="00117F78">
              <w:rPr>
                <w:highlight w:val="yellow"/>
              </w:rPr>
              <w:t>Minimizing manual adjustments further</w:t>
            </w:r>
            <w:r w:rsidR="00E41695" w:rsidRPr="00117F78">
              <w:rPr>
                <w:highlight w:val="yellow"/>
              </w:rPr>
              <w:t xml:space="preserve"> might</w:t>
            </w:r>
            <w:r w:rsidR="008C74F2" w:rsidRPr="00117F78">
              <w:rPr>
                <w:highlight w:val="yellow"/>
              </w:rPr>
              <w:t xml:space="preserve"> bolster part</w:t>
            </w:r>
            <w:r w:rsidR="0087746E" w:rsidRPr="00117F78">
              <w:rPr>
                <w:highlight w:val="yellow"/>
              </w:rPr>
              <w:t>ie</w:t>
            </w:r>
            <w:r w:rsidR="002D7449" w:rsidRPr="00117F78">
              <w:rPr>
                <w:highlight w:val="yellow"/>
              </w:rPr>
              <w:t>s’</w:t>
            </w:r>
            <w:r w:rsidR="008C74F2" w:rsidRPr="00117F78">
              <w:rPr>
                <w:highlight w:val="yellow"/>
              </w:rPr>
              <w:t xml:space="preserve"> confidence in the neutrality of the process.</w:t>
            </w:r>
            <w:r w:rsidR="008C74F2">
              <w:t xml:space="preserve"> </w:t>
            </w:r>
            <w:r w:rsidR="0087746E">
              <w:t xml:space="preserve"> </w:t>
            </w:r>
            <w:r w:rsidR="008C74F2">
              <w:t>As AI capabilities evolve, the need for human intervention in prompt refinement is likely to diminish entirely.</w:t>
            </w:r>
          </w:p>
          <w:p w14:paraId="3AAC4F4F" w14:textId="29ED82AA" w:rsidR="00D660F4" w:rsidRDefault="00590822" w:rsidP="007E48A1">
            <w:r>
              <w:t>To guide our</w:t>
            </w:r>
            <w:r w:rsidR="00ED5252">
              <w:t xml:space="preserve"> discussions</w:t>
            </w:r>
            <w:r w:rsidR="00AA07BF">
              <w:t xml:space="preserve"> on whether the obstacles to collaborative development of AI prompts at the outset are insurmountable</w:t>
            </w:r>
            <w:r w:rsidR="00ED5252">
              <w:t>,</w:t>
            </w:r>
            <w:r w:rsidR="004E0839">
              <w:t xml:space="preserve"> </w:t>
            </w:r>
            <w:r w:rsidR="00D660F4">
              <w:t>the summit will keep two critical questions in mind:</w:t>
            </w:r>
          </w:p>
          <w:p w14:paraId="30774170" w14:textId="0C7103E5" w:rsidR="00292FD0" w:rsidRPr="00117F78" w:rsidRDefault="00F95832" w:rsidP="00305EB2">
            <w:pPr>
              <w:pStyle w:val="ListParagraph"/>
              <w:numPr>
                <w:ilvl w:val="0"/>
                <w:numId w:val="7"/>
              </w:numPr>
              <w:rPr>
                <w:highlight w:val="yellow"/>
              </w:rPr>
            </w:pPr>
            <w:r w:rsidRPr="00117F78">
              <w:rPr>
                <w:highlight w:val="yellow"/>
              </w:rPr>
              <w:t>Is it preferable to produce millions of documents using keywords for later AI review</w:t>
            </w:r>
            <w:r w:rsidR="000A21B9" w:rsidRPr="00117F78">
              <w:rPr>
                <w:highlight w:val="yellow"/>
              </w:rPr>
              <w:t>,</w:t>
            </w:r>
            <w:r w:rsidRPr="00117F78">
              <w:rPr>
                <w:highlight w:val="yellow"/>
              </w:rPr>
              <w:t xml:space="preserve"> or</w:t>
            </w:r>
            <w:r w:rsidR="00F42153" w:rsidRPr="00117F78">
              <w:rPr>
                <w:highlight w:val="yellow"/>
              </w:rPr>
              <w:t xml:space="preserve"> produce </w:t>
            </w:r>
            <w:r w:rsidR="000306BE" w:rsidRPr="00117F78">
              <w:rPr>
                <w:highlight w:val="yellow"/>
              </w:rPr>
              <w:t xml:space="preserve">upfront </w:t>
            </w:r>
            <w:r w:rsidR="00F42153" w:rsidRPr="00117F78">
              <w:rPr>
                <w:highlight w:val="yellow"/>
              </w:rPr>
              <w:t xml:space="preserve">fewer than 100,000 documents that AI identifies as </w:t>
            </w:r>
            <w:r w:rsidR="00B210D0" w:rsidRPr="00117F78">
              <w:rPr>
                <w:highlight w:val="yellow"/>
              </w:rPr>
              <w:t>significant</w:t>
            </w:r>
            <w:r w:rsidR="00064E34" w:rsidRPr="00117F78">
              <w:rPr>
                <w:highlight w:val="yellow"/>
              </w:rPr>
              <w:t>?</w:t>
            </w:r>
          </w:p>
          <w:p w14:paraId="376350C7" w14:textId="76F3741B" w:rsidR="0039429C" w:rsidRDefault="008F0A2E" w:rsidP="00305EB2">
            <w:pPr>
              <w:pStyle w:val="ListParagraph"/>
              <w:numPr>
                <w:ilvl w:val="0"/>
                <w:numId w:val="7"/>
              </w:numPr>
            </w:pPr>
            <w:r>
              <w:t>Is there a</w:t>
            </w:r>
            <w:r w:rsidR="00305EB2">
              <w:t xml:space="preserve"> justification for refusing to collaborate and keeping an AI prompt confidential when it is rooted in objective criteria—unless the goal is to capture data that exceeds the scope of strict relevance</w:t>
            </w:r>
            <w:r w:rsidR="00292FD0">
              <w:t>?</w:t>
            </w:r>
          </w:p>
          <w:p w14:paraId="64B200AC" w14:textId="77777777" w:rsidR="00C86608" w:rsidRDefault="005C1554" w:rsidP="00C86608">
            <w:r>
              <w:t xml:space="preserve">Rule 26 mandates the same objective standards of relevance and proportionality for all parties. Generative AI provides a neutral framework for meeting these standards, particularly through autonomous prompt generation, </w:t>
            </w:r>
            <w:r w:rsidR="001D3E57">
              <w:t>which may provide both sides with greater confidence in the integrity and finality of the production.</w:t>
            </w:r>
            <w:r w:rsidR="007B2B06">
              <w:t xml:space="preserve">  </w:t>
            </w:r>
            <w:r w:rsidR="00B01508">
              <w:t xml:space="preserve">Regardless of the path chosen at this juncture, the decision </w:t>
            </w:r>
            <w:r w:rsidR="00133839">
              <w:t>should</w:t>
            </w:r>
            <w:r w:rsidR="00B01508">
              <w:t xml:space="preserve"> be made with full awareness and careful deliberation</w:t>
            </w:r>
            <w:r w:rsidR="00133839">
              <w:t>, rather than passive momentum</w:t>
            </w:r>
            <w:r w:rsidR="00B01508">
              <w:t>.</w:t>
            </w:r>
          </w:p>
          <w:p w14:paraId="0A20D654" w14:textId="45D4AA96" w:rsidR="00F638F4" w:rsidRPr="00F638F4" w:rsidRDefault="00F638F4" w:rsidP="00F638F4">
            <w:r>
              <w:rPr>
                <w:b/>
                <w:bCs/>
              </w:rPr>
              <w:t>II</w:t>
            </w:r>
            <w:proofErr w:type="gramStart"/>
            <w:r>
              <w:rPr>
                <w:b/>
                <w:bCs/>
              </w:rPr>
              <w:t>.</w:t>
            </w:r>
            <w:r w:rsidRPr="00F638F4">
              <w:rPr>
                <w:b/>
                <w:bCs/>
              </w:rPr>
              <w:t xml:space="preserve"> </w:t>
            </w:r>
            <w:r>
              <w:rPr>
                <w:b/>
                <w:bCs/>
              </w:rPr>
              <w:t xml:space="preserve"> </w:t>
            </w:r>
            <w:r w:rsidRPr="00F638F4">
              <w:rPr>
                <w:b/>
                <w:bCs/>
              </w:rPr>
              <w:t>Finding</w:t>
            </w:r>
            <w:proofErr w:type="gramEnd"/>
            <w:r w:rsidRPr="00F638F4">
              <w:rPr>
                <w:b/>
                <w:bCs/>
              </w:rPr>
              <w:t xml:space="preserve"> a Path Forward for AI </w:t>
            </w:r>
            <w:proofErr w:type="spellStart"/>
            <w:r w:rsidRPr="00F638F4">
              <w:rPr>
                <w:b/>
                <w:bCs/>
              </w:rPr>
              <w:t>Ediscovery</w:t>
            </w:r>
            <w:proofErr w:type="spellEnd"/>
            <w:r w:rsidRPr="00F638F4">
              <w:rPr>
                <w:b/>
                <w:bCs/>
              </w:rPr>
              <w:t xml:space="preserve"> in Mass-Tort MDLs</w:t>
            </w:r>
            <w:r>
              <w:rPr>
                <w:b/>
                <w:bCs/>
              </w:rPr>
              <w:t xml:space="preserve"> (March 12, 2026)</w:t>
            </w:r>
          </w:p>
          <w:p w14:paraId="0D8BC924" w14:textId="77777777" w:rsidR="00F638F4" w:rsidRPr="00F638F4" w:rsidRDefault="00F638F4" w:rsidP="00F638F4">
            <w:pPr>
              <w:rPr>
                <w:u w:val="single"/>
              </w:rPr>
            </w:pPr>
            <w:r w:rsidRPr="00F638F4">
              <w:rPr>
                <w:u w:val="single"/>
              </w:rPr>
              <w:t xml:space="preserve">AI Faces a “TAR-Like” Uphill Battle in Mass-Tort MDL </w:t>
            </w:r>
            <w:proofErr w:type="spellStart"/>
            <w:r w:rsidRPr="00F638F4">
              <w:rPr>
                <w:u w:val="single"/>
              </w:rPr>
              <w:t>Ediscovery</w:t>
            </w:r>
            <w:proofErr w:type="spellEnd"/>
          </w:p>
          <w:p w14:paraId="46B02D24" w14:textId="77777777" w:rsidR="00F638F4" w:rsidRPr="00F638F4" w:rsidRDefault="00F638F4" w:rsidP="00F638F4">
            <w:r w:rsidRPr="00F638F4">
              <w:t xml:space="preserve">Technology Assisted Review (TAR)—a foundational form of AI—has existed for decades, yet it has </w:t>
            </w:r>
            <w:r w:rsidRPr="00117F78">
              <w:rPr>
                <w:highlight w:val="yellow"/>
              </w:rPr>
              <w:t>struggled to gain any traction</w:t>
            </w:r>
            <w:r w:rsidRPr="00F638F4">
              <w:t xml:space="preserve"> in producing discovery documents i</w:t>
            </w:r>
            <w:r w:rsidRPr="00117F78">
              <w:rPr>
                <w:highlight w:val="yellow"/>
              </w:rPr>
              <w:t>n mass-tort MDLs</w:t>
            </w:r>
            <w:r w:rsidRPr="00F638F4">
              <w:t xml:space="preserve">. AI in </w:t>
            </w:r>
            <w:proofErr w:type="spellStart"/>
            <w:r w:rsidRPr="00F638F4">
              <w:t>ediscovery</w:t>
            </w:r>
            <w:proofErr w:type="spellEnd"/>
            <w:r w:rsidRPr="00F638F4">
              <w:t xml:space="preserve"> is still in its early stages, yet it is evolving rapidly. Nonetheless, the same systemic barriers that have hindered TAR’s adoption now pose a direct challenge to the integration of modern AI to produce discovery documents. </w:t>
            </w:r>
          </w:p>
          <w:p w14:paraId="6FC0875B" w14:textId="77777777" w:rsidR="00F638F4" w:rsidRPr="00F638F4" w:rsidRDefault="00F638F4" w:rsidP="00F638F4">
            <w:r w:rsidRPr="00117F78">
              <w:rPr>
                <w:highlight w:val="yellow"/>
              </w:rPr>
              <w:t xml:space="preserve">To move forward, two competing truths need to be recognized, which create tensions impeding progress: (1) defendants are in a better position to know how to search their systems; but (2) plaintiffs are in a better position to know what information is </w:t>
            </w:r>
            <w:proofErr w:type="gramStart"/>
            <w:r w:rsidRPr="00117F78">
              <w:rPr>
                <w:highlight w:val="yellow"/>
              </w:rPr>
              <w:t>actually required</w:t>
            </w:r>
            <w:proofErr w:type="gramEnd"/>
            <w:r w:rsidRPr="00117F78">
              <w:rPr>
                <w:highlight w:val="yellow"/>
              </w:rPr>
              <w:t xml:space="preserve"> to prove their case.</w:t>
            </w:r>
            <w:r w:rsidRPr="00F638F4">
              <w:t xml:space="preserve"> While collaboration would seem to be an effective and efficient solution, under today’s practices, both sides do not collaboratively train TAR to search for relevant </w:t>
            </w:r>
            <w:proofErr w:type="gramStart"/>
            <w:r w:rsidRPr="00F638F4">
              <w:t>matter</w:t>
            </w:r>
            <w:proofErr w:type="gramEnd"/>
            <w:r w:rsidRPr="00F638F4">
              <w:t xml:space="preserve"> and likely will not collaborate in developing an AI prompt (search-criteria instructions) for the same reasons. </w:t>
            </w:r>
          </w:p>
          <w:p w14:paraId="4815A0A0" w14:textId="77777777" w:rsidR="00F638F4" w:rsidRPr="00F638F4" w:rsidRDefault="00F638F4" w:rsidP="00F638F4">
            <w:r w:rsidRPr="00F638F4">
              <w:t>Historically, in the era of paper discovery, a defendant’s search was afforded a presumption of adequacy, rebuttable only by specific evidence of omission. This standard is rooted in the professional status of counsel as officers of the court, whose manual discovery efforts are traditionally granted a baseline assumption of competence and good faith. </w:t>
            </w:r>
          </w:p>
          <w:p w14:paraId="00BFE9A1" w14:textId="77777777" w:rsidR="00F638F4" w:rsidRPr="00F638F4" w:rsidRDefault="00F638F4" w:rsidP="00F638F4">
            <w:r w:rsidRPr="00117F78">
              <w:rPr>
                <w:highlight w:val="yellow"/>
              </w:rPr>
              <w:t xml:space="preserve">But the same </w:t>
            </w:r>
            <w:proofErr w:type="gramStart"/>
            <w:r w:rsidRPr="00117F78">
              <w:rPr>
                <w:highlight w:val="yellow"/>
              </w:rPr>
              <w:t>deference</w:t>
            </w:r>
            <w:proofErr w:type="gramEnd"/>
            <w:r w:rsidRPr="00117F78">
              <w:rPr>
                <w:highlight w:val="yellow"/>
              </w:rPr>
              <w:t xml:space="preserve"> is not extended to searches driven by TAR or AI, because they are one step removed from direct human oversight.</w:t>
            </w:r>
            <w:r w:rsidRPr="00F638F4">
              <w:t xml:space="preserve">  Thus, courts have required the opposition’s </w:t>
            </w:r>
            <w:r w:rsidRPr="00F638F4">
              <w:lastRenderedPageBreak/>
              <w:t xml:space="preserve">involvement in the training of TAR and </w:t>
            </w:r>
            <w:r w:rsidRPr="00117F78">
              <w:rPr>
                <w:highlight w:val="yellow"/>
              </w:rPr>
              <w:t>will likely do the same regarding the drafting of AI prompts to ensure the integrity of the discovery search. Faced with the choice of collaborating with plaintiffs or opting for keyword-driven overproduction, defendants in mass-tort MDLs have chosen the latter.</w:t>
            </w:r>
          </w:p>
          <w:p w14:paraId="5D726E3F" w14:textId="77777777" w:rsidR="00F638F4" w:rsidRPr="00F638F4" w:rsidRDefault="00F638F4" w:rsidP="00F638F4">
            <w:pPr>
              <w:rPr>
                <w:u w:val="single"/>
              </w:rPr>
            </w:pPr>
            <w:r w:rsidRPr="00F638F4">
              <w:rPr>
                <w:u w:val="single"/>
              </w:rPr>
              <w:t>Drilling Down to Defendants’ Core Concerns Behind Work-Product Protections</w:t>
            </w:r>
          </w:p>
          <w:p w14:paraId="09FC5FE7" w14:textId="77777777" w:rsidR="00F638F4" w:rsidRPr="00F638F4" w:rsidRDefault="00F638F4" w:rsidP="00F638F4">
            <w:r w:rsidRPr="00F638F4">
              <w:t xml:space="preserve">The potential for revealing a lawyer’s mental impressions during such collaborative efforts in TAR or AI is a real concern. </w:t>
            </w:r>
            <w:r w:rsidRPr="00117F78">
              <w:rPr>
                <w:highlight w:val="yellow"/>
              </w:rPr>
              <w:t>It is easy to envision scenarios where a party tweaks an AI prompt specifically to exclude sensitive, unrelated data that AI might otherwise flag as “borderline” relevant.</w:t>
            </w:r>
            <w:r w:rsidRPr="00F638F4">
              <w:t xml:space="preserve"> The stakes are high; for instance, an automaker facing serial lawsuits from the same firm over many years for distinct defects would seek to avoid the accidental disclosure of documents hinting at a completely different, unrelated issue that could spark entirely new litigation.  </w:t>
            </w:r>
          </w:p>
          <w:p w14:paraId="31F7C6E8" w14:textId="77777777" w:rsidR="00F638F4" w:rsidRPr="00F638F4" w:rsidRDefault="00F638F4" w:rsidP="00F638F4">
            <w:r w:rsidRPr="00117F78">
              <w:rPr>
                <w:highlight w:val="yellow"/>
              </w:rPr>
              <w:t>The risk of over inclusiveness is high because of today’s AI tools’ predisposition for erring on the conservative side, classifying “questionable” documents as “</w:t>
            </w:r>
            <w:proofErr w:type="gramStart"/>
            <w:r w:rsidRPr="00117F78">
              <w:rPr>
                <w:highlight w:val="yellow"/>
              </w:rPr>
              <w:t>borderline-relevant</w:t>
            </w:r>
            <w:proofErr w:type="gramEnd"/>
            <w:r w:rsidRPr="00117F78">
              <w:rPr>
                <w:highlight w:val="yellow"/>
              </w:rPr>
              <w:t>.”</w:t>
            </w:r>
            <w:r w:rsidRPr="00F638F4">
              <w:t xml:space="preserve"> But any modification (“tweaking”) of the auto-generated prompt to narrow the scope of the search may reveal an attorney’s legal strategy, which returns the process to its initial state of deadlock. Absent a departure from current practices, the likelihood of accommodating both positions </w:t>
            </w:r>
            <w:proofErr w:type="gramStart"/>
            <w:r w:rsidRPr="00F638F4">
              <w:t>is</w:t>
            </w:r>
            <w:proofErr w:type="gramEnd"/>
            <w:r w:rsidRPr="00F638F4">
              <w:t xml:space="preserve"> minimal.  Keyword searches will remain the prevailing standard for producing documents in mass-tort MDLs.  The only difference is that AI will be able to identify many more conceivably relevant documents on more data sources. </w:t>
            </w:r>
            <w:r w:rsidRPr="00117F78">
              <w:rPr>
                <w:highlight w:val="yellow"/>
              </w:rPr>
              <w:t>The practice is becoming entrenched because plaintiffs increasingly accept data dumps as they can use their own AI to efficiently sift through them.</w:t>
            </w:r>
          </w:p>
          <w:p w14:paraId="09968FA5" w14:textId="77777777" w:rsidR="00F638F4" w:rsidRPr="00F638F4" w:rsidRDefault="00F638F4" w:rsidP="00F638F4">
            <w:pPr>
              <w:rPr>
                <w:u w:val="single"/>
              </w:rPr>
            </w:pPr>
            <w:r w:rsidRPr="00F638F4">
              <w:rPr>
                <w:u w:val="single"/>
              </w:rPr>
              <w:t>Auto-Generated AI Prompts Mitigate Revealing Legal Strategies or Mental Impressions</w:t>
            </w:r>
          </w:p>
          <w:p w14:paraId="70116CDA" w14:textId="77777777" w:rsidR="00F638F4" w:rsidRPr="00F638F4" w:rsidRDefault="00F638F4" w:rsidP="00F638F4">
            <w:r w:rsidRPr="00117F78">
              <w:rPr>
                <w:highlight w:val="yellow"/>
              </w:rPr>
              <w:t xml:space="preserve">New AI technologies, like Relativity’s </w:t>
            </w:r>
            <w:proofErr w:type="spellStart"/>
            <w:proofErr w:type="gramStart"/>
            <w:r w:rsidRPr="00117F78">
              <w:rPr>
                <w:highlight w:val="yellow"/>
              </w:rPr>
              <w:t>aiR</w:t>
            </w:r>
            <w:proofErr w:type="spellEnd"/>
            <w:proofErr w:type="gramEnd"/>
            <w:r w:rsidRPr="00117F78">
              <w:rPr>
                <w:highlight w:val="yellow"/>
              </w:rPr>
              <w:t xml:space="preserve"> Jumpstart and </w:t>
            </w:r>
            <w:proofErr w:type="spellStart"/>
            <w:r w:rsidRPr="00117F78">
              <w:rPr>
                <w:highlight w:val="yellow"/>
              </w:rPr>
              <w:t>Altorney’s</w:t>
            </w:r>
            <w:proofErr w:type="spellEnd"/>
            <w:r w:rsidRPr="00117F78">
              <w:rPr>
                <w:highlight w:val="yellow"/>
              </w:rPr>
              <w:t xml:space="preserve"> MARC, are designed to auto-generate prompts based solely on the complaint and requests for production.</w:t>
            </w:r>
            <w:r w:rsidRPr="00F638F4">
              <w:t xml:space="preserve"> This automated approach ensures that relevant discovery is identified without exposing the legal strategies or mental impressions behind the case. While the auto-generated prompts are very good and getting better, they need to be manually “tweaked” </w:t>
            </w:r>
            <w:proofErr w:type="gramStart"/>
            <w:r w:rsidRPr="00F638F4">
              <w:t>at this time</w:t>
            </w:r>
            <w:proofErr w:type="gramEnd"/>
            <w:r w:rsidRPr="00F638F4">
              <w:t xml:space="preserve"> to narrow the scope of the search </w:t>
            </w:r>
            <w:proofErr w:type="gramStart"/>
            <w:r w:rsidRPr="00F638F4">
              <w:t>in order to</w:t>
            </w:r>
            <w:proofErr w:type="gramEnd"/>
            <w:r w:rsidRPr="00F638F4">
              <w:t xml:space="preserve"> prevent the production of sensitive unrelated documents.  </w:t>
            </w:r>
          </w:p>
          <w:p w14:paraId="3C634CA4" w14:textId="0965930B" w:rsidR="00117F78" w:rsidRPr="00FF73E3" w:rsidRDefault="00F638F4" w:rsidP="00117F78">
            <w:r w:rsidRPr="00F638F4">
              <w:t xml:space="preserve">While AI auto-generated prompts seem to satisfy 90% of both parties' requirements, </w:t>
            </w:r>
            <w:r w:rsidRPr="00117F78">
              <w:rPr>
                <w:highlight w:val="yellow"/>
              </w:rPr>
              <w:t>a mechanism is needed to allow defendants to implement refinements without disclosing them to the opposition, which is satisfactory to both sides.</w:t>
            </w:r>
            <w:r w:rsidRPr="00F638F4">
              <w:t xml:space="preserve"> Potential solutions include </w:t>
            </w:r>
            <w:r w:rsidRPr="00117F78">
              <w:rPr>
                <w:i/>
                <w:iCs/>
                <w:highlight w:val="yellow"/>
              </w:rPr>
              <w:t>in camera</w:t>
            </w:r>
            <w:r w:rsidRPr="00117F78">
              <w:rPr>
                <w:highlight w:val="yellow"/>
              </w:rPr>
              <w:t xml:space="preserve"> examinations by a judge or special master to validate these “tweaks</w:t>
            </w:r>
            <w:r w:rsidRPr="00F638F4">
              <w:t>,” preserving defendants’ work-product protections and assuring plaintiffs of the integrity of the process.  While requiring additional work at the front end of discovery, it could lead to major reductions from producing 10 million documents to more reasonable and sensible numbers.</w:t>
            </w:r>
          </w:p>
        </w:tc>
      </w:tr>
      <w:tr w:rsidR="00F638F4" w:rsidRPr="0039429C" w14:paraId="46A4A182" w14:textId="77777777" w:rsidTr="00502EF1">
        <w:trPr>
          <w:tblCellSpacing w:w="0" w:type="dxa"/>
        </w:trPr>
        <w:tc>
          <w:tcPr>
            <w:tcW w:w="9360" w:type="dxa"/>
          </w:tcPr>
          <w:p w14:paraId="1016681C" w14:textId="0463E037" w:rsidR="00EA1FF2" w:rsidRPr="00EA1FF2" w:rsidRDefault="00EA1FF2" w:rsidP="00EA1FF2">
            <w:pPr>
              <w:rPr>
                <w:b/>
                <w:bCs/>
              </w:rPr>
            </w:pPr>
            <w:r w:rsidRPr="00EA1FF2">
              <w:rPr>
                <w:b/>
                <w:bCs/>
              </w:rPr>
              <w:lastRenderedPageBreak/>
              <w:t>III</w:t>
            </w:r>
            <w:proofErr w:type="gramStart"/>
            <w:r w:rsidRPr="00EA1FF2">
              <w:rPr>
                <w:b/>
                <w:bCs/>
              </w:rPr>
              <w:t>.  The</w:t>
            </w:r>
            <w:proofErr w:type="gramEnd"/>
            <w:r w:rsidRPr="00EA1FF2">
              <w:rPr>
                <w:b/>
                <w:bCs/>
              </w:rPr>
              <w:t xml:space="preserve"> Future Is Upon Us (February 18, 2026)</w:t>
            </w:r>
          </w:p>
        </w:tc>
      </w:tr>
    </w:tbl>
    <w:p w14:paraId="56D118B6" w14:textId="77777777" w:rsidR="00EA1FF2" w:rsidRPr="00EA1FF2" w:rsidRDefault="00EA1FF2" w:rsidP="00EA1FF2">
      <w:r w:rsidRPr="00EA1FF2">
        <w:t xml:space="preserve">A key topic for the webinar and summit is the risk that generative-AI search tools, like </w:t>
      </w:r>
      <w:r w:rsidRPr="00117F78">
        <w:rPr>
          <w:highlight w:val="yellow"/>
        </w:rPr>
        <w:t xml:space="preserve">Relativity’s </w:t>
      </w:r>
      <w:proofErr w:type="spellStart"/>
      <w:r w:rsidRPr="00117F78">
        <w:rPr>
          <w:highlight w:val="yellow"/>
        </w:rPr>
        <w:t>aiR</w:t>
      </w:r>
      <w:proofErr w:type="spellEnd"/>
      <w:r w:rsidRPr="00117F78">
        <w:rPr>
          <w:highlight w:val="yellow"/>
        </w:rPr>
        <w:t xml:space="preserve">, could decrease discovery efficiency by flooding the process with cumulative </w:t>
      </w:r>
      <w:r w:rsidRPr="00117F78">
        <w:rPr>
          <w:highlight w:val="yellow"/>
        </w:rPr>
        <w:lastRenderedPageBreak/>
        <w:t>documents deemed “relevant.”</w:t>
      </w:r>
      <w:r w:rsidRPr="00EA1FF2">
        <w:t xml:space="preserve"> This issue is best illustrated through a simple hypothetical scenario.</w:t>
      </w:r>
    </w:p>
    <w:p w14:paraId="2EADE42C" w14:textId="77777777" w:rsidR="00EA1FF2" w:rsidRPr="00EA1FF2" w:rsidRDefault="00EA1FF2" w:rsidP="00EA1FF2">
      <w:r w:rsidRPr="00EA1FF2">
        <w:t xml:space="preserve">Relativity’s </w:t>
      </w:r>
      <w:proofErr w:type="spellStart"/>
      <w:r w:rsidRPr="00EA1FF2">
        <w:t>aiR</w:t>
      </w:r>
      <w:proofErr w:type="spellEnd"/>
      <w:r w:rsidRPr="00EA1FF2">
        <w:t xml:space="preserve"> classifies documents for relevance in four categories as “very relevant,” “relevant,” “borderline relevant,” and “not relevant.” Gemini reports that Relativity </w:t>
      </w:r>
      <w:proofErr w:type="spellStart"/>
      <w:r w:rsidRPr="00EA1FF2">
        <w:t>aiR</w:t>
      </w:r>
      <w:proofErr w:type="spellEnd"/>
      <w:r w:rsidRPr="00EA1FF2">
        <w:t xml:space="preserve"> generally identifies a document spread across these categories: Category 4 (5% very relevant), Category 3 (15% relevant), Category 2 (25% borderline relevant), and Category 1 (55% not relevant).  </w:t>
      </w:r>
    </w:p>
    <w:p w14:paraId="60172E98" w14:textId="77777777" w:rsidR="00EA1FF2" w:rsidRPr="00EA1FF2" w:rsidRDefault="00EA1FF2" w:rsidP="00EA1FF2">
      <w:r w:rsidRPr="00EA1FF2">
        <w:t xml:space="preserve">Given that a typical benchmark spread can result in millions of documents per category, how </w:t>
      </w:r>
      <w:proofErr w:type="gramStart"/>
      <w:r w:rsidRPr="00EA1FF2">
        <w:t>effectively</w:t>
      </w:r>
      <w:proofErr w:type="gramEnd"/>
      <w:r w:rsidRPr="00EA1FF2">
        <w:t xml:space="preserve"> can AI-driven classification address the massive scale of cumulative data typical of mass-tort MDLs?  To illustrate the classifications, consider a hypothetical case centered on the question whether a prominent individual attended a meeting at a corporate headquarters: AI would likely classify 100 eyewitness accounts as Category 4, 100 hearsay reports as </w:t>
      </w:r>
      <w:proofErr w:type="gramStart"/>
      <w:r w:rsidRPr="00EA1FF2">
        <w:t>Category</w:t>
      </w:r>
      <w:proofErr w:type="gramEnd"/>
      <w:r w:rsidRPr="00EA1FF2">
        <w:t xml:space="preserve"> 3, and 100 rumor-based accounts as Category 2.  Although the individual’s presence is a key issue, </w:t>
      </w:r>
      <w:r w:rsidRPr="00117F78">
        <w:rPr>
          <w:highlight w:val="yellow"/>
        </w:rPr>
        <w:t>the usefulness of thousands of “relevant” and “borderline relevant” documents may add little meaningful information because the “very relevant” documents provide the answer.</w:t>
      </w:r>
      <w:r w:rsidRPr="00EA1FF2">
        <w:t>  And query whether all “very relevant” documents are meaningful in resolving the issue.</w:t>
      </w:r>
    </w:p>
    <w:p w14:paraId="7463696A" w14:textId="77777777" w:rsidR="00EA1FF2" w:rsidRPr="00EA1FF2" w:rsidRDefault="00EA1FF2" w:rsidP="00EA1FF2">
      <w:r w:rsidRPr="00EA1FF2">
        <w:t>In mass-tort MDLs, the exponential volume of data turns the question of cumulative discovery into a critical issue. The 11 million documents produced in the </w:t>
      </w:r>
      <w:r w:rsidRPr="00EA1FF2">
        <w:rPr>
          <w:i/>
          <w:iCs/>
        </w:rPr>
        <w:t>3M Combat Arms Earplug</w:t>
      </w:r>
      <w:r w:rsidRPr="00EA1FF2">
        <w:t> MDL will likely be eclipsed soon as the number of data sources and data continues to grow.  The upcoming webinar and summit will explore two primary strategies for addressing this:</w:t>
      </w:r>
    </w:p>
    <w:p w14:paraId="24CFEC70" w14:textId="77777777" w:rsidR="00EA1FF2" w:rsidRPr="00117F78" w:rsidRDefault="00EA1FF2" w:rsidP="00EA1FF2">
      <w:pPr>
        <w:rPr>
          <w:highlight w:val="yellow"/>
        </w:rPr>
      </w:pPr>
      <w:r w:rsidRPr="00EA1FF2">
        <w:t>(</w:t>
      </w:r>
      <w:proofErr w:type="spellStart"/>
      <w:r w:rsidRPr="00EA1FF2">
        <w:t>i</w:t>
      </w:r>
      <w:proofErr w:type="spellEnd"/>
      <w:r w:rsidRPr="00117F78">
        <w:rPr>
          <w:highlight w:val="yellow"/>
        </w:rPr>
        <w:t>) a front-end strategy using AI to apply Rule 26 proportionality factors to exclude documents with low marginal utility; versus</w:t>
      </w:r>
    </w:p>
    <w:p w14:paraId="57AE51F0" w14:textId="77777777" w:rsidR="00EA1FF2" w:rsidRPr="00EA1FF2" w:rsidRDefault="00EA1FF2" w:rsidP="00EA1FF2">
      <w:r w:rsidRPr="00117F78">
        <w:rPr>
          <w:highlight w:val="yellow"/>
        </w:rPr>
        <w:t>(ii) a back-end strategy where all potentially relevant documents are produced and the receiving party uses AI to filter the significant key documents.</w:t>
      </w:r>
    </w:p>
    <w:p w14:paraId="558A4871" w14:textId="77777777" w:rsidR="00EA1FF2" w:rsidRDefault="00EA1FF2" w:rsidP="00EA1FF2">
      <w:r w:rsidRPr="00EA1FF2">
        <w:t>The webinar and summit will weigh the efficiency and risks of each method.  </w:t>
      </w:r>
    </w:p>
    <w:p w14:paraId="7587F6A0" w14:textId="3033AE18" w:rsidR="00EA1FF2" w:rsidRPr="00EA1FF2" w:rsidRDefault="00EA1FF2" w:rsidP="00EA1FF2">
      <w:pPr>
        <w:pStyle w:val="NormalWeb"/>
        <w:spacing w:before="0" w:beforeAutospacing="0" w:after="0" w:afterAutospacing="0"/>
      </w:pPr>
      <w:r w:rsidRPr="00EA1FF2">
        <w:rPr>
          <w:b/>
          <w:bCs/>
        </w:rPr>
        <w:t>IV.</w:t>
      </w:r>
      <w:r>
        <w:t xml:space="preserve"> </w:t>
      </w:r>
      <w:r w:rsidRPr="00EA1FF2">
        <w:rPr>
          <w:b/>
          <w:bCs/>
          <w:color w:val="000000"/>
        </w:rPr>
        <w:t>Can Generative AI Deliver on the Promises TAR Failed to Keep in Mass-Tort MDLs</w:t>
      </w:r>
      <w:r>
        <w:rPr>
          <w:b/>
          <w:bCs/>
          <w:color w:val="000000"/>
        </w:rPr>
        <w:t xml:space="preserve"> (February 9, 2026)</w:t>
      </w:r>
    </w:p>
    <w:p w14:paraId="265E87B6" w14:textId="77777777" w:rsidR="00EA1FF2" w:rsidRPr="00EA1FF2" w:rsidRDefault="00EA1FF2" w:rsidP="00EA1FF2">
      <w:pPr>
        <w:spacing w:after="0" w:line="240" w:lineRule="auto"/>
        <w:rPr>
          <w:rFonts w:eastAsia="Times New Roman" w:cs="Times New Roman"/>
          <w:kern w:val="0"/>
          <w:szCs w:val="24"/>
          <w14:ligatures w14:val="none"/>
        </w:rPr>
      </w:pPr>
    </w:p>
    <w:p w14:paraId="55524D8A" w14:textId="77777777" w:rsidR="00EA1FF2" w:rsidRPr="00EA1FF2" w:rsidRDefault="00EA1FF2" w:rsidP="00EA1FF2">
      <w:pPr>
        <w:spacing w:line="240" w:lineRule="auto"/>
        <w:rPr>
          <w:rFonts w:eastAsia="Times New Roman" w:cs="Times New Roman"/>
          <w:kern w:val="0"/>
          <w:szCs w:val="24"/>
          <w14:ligatures w14:val="none"/>
        </w:rPr>
      </w:pPr>
      <w:r w:rsidRPr="00EA1FF2">
        <w:rPr>
          <w:rFonts w:eastAsia="Times New Roman" w:cs="Times New Roman"/>
          <w:color w:val="000000"/>
          <w:kern w:val="0"/>
          <w:szCs w:val="24"/>
          <w14:ligatures w14:val="none"/>
        </w:rPr>
        <w:t xml:space="preserve">This is the third in a three-part series of webinars.  The first two examined the meaning of “relevant” for discovery purposes and the feasibility of joint training of TAR or generative-AI search tools. This webinar will explore the inevitable transition of generative AI into a standard search tool, while examining </w:t>
      </w:r>
      <w:r w:rsidRPr="00117F78">
        <w:rPr>
          <w:rFonts w:eastAsia="Times New Roman" w:cs="Times New Roman"/>
          <w:color w:val="000000"/>
          <w:kern w:val="0"/>
          <w:szCs w:val="24"/>
          <w:highlight w:val="yellow"/>
          <w14:ligatures w14:val="none"/>
        </w:rPr>
        <w:t>the critical hurdles likely to slow its widespread implementation, particularly in mass-tort MDLs.</w:t>
      </w:r>
      <w:r w:rsidRPr="00EA1FF2">
        <w:rPr>
          <w:rFonts w:eastAsia="Times New Roman" w:cs="Times New Roman"/>
          <w:color w:val="000000"/>
          <w:kern w:val="0"/>
          <w:szCs w:val="24"/>
          <w14:ligatures w14:val="none"/>
        </w:rPr>
        <w:t> </w:t>
      </w:r>
    </w:p>
    <w:p w14:paraId="5175840B" w14:textId="77777777" w:rsidR="00EA1FF2" w:rsidRPr="00EA1FF2" w:rsidRDefault="00EA1FF2" w:rsidP="00EA1FF2">
      <w:pPr>
        <w:spacing w:line="240" w:lineRule="auto"/>
        <w:rPr>
          <w:rFonts w:eastAsia="Times New Roman" w:cs="Times New Roman"/>
          <w:kern w:val="0"/>
          <w:szCs w:val="24"/>
          <w14:ligatures w14:val="none"/>
        </w:rPr>
      </w:pPr>
      <w:r w:rsidRPr="00EA1FF2">
        <w:rPr>
          <w:rFonts w:eastAsia="Times New Roman" w:cs="Times New Roman"/>
          <w:color w:val="000000"/>
          <w:kern w:val="0"/>
          <w:szCs w:val="24"/>
          <w14:ligatures w14:val="none"/>
        </w:rPr>
        <w:t xml:space="preserve">The </w:t>
      </w:r>
      <w:r w:rsidRPr="00117F78">
        <w:rPr>
          <w:rFonts w:eastAsia="Times New Roman" w:cs="Times New Roman"/>
          <w:color w:val="000000"/>
          <w:kern w:val="0"/>
          <w:szCs w:val="24"/>
          <w:highlight w:val="yellow"/>
          <w14:ligatures w14:val="none"/>
        </w:rPr>
        <w:t xml:space="preserve">Center reviewed recent mass-tort MDL filings and found ten that </w:t>
      </w:r>
      <w:proofErr w:type="gramStart"/>
      <w:r w:rsidRPr="00117F78">
        <w:rPr>
          <w:rFonts w:eastAsia="Times New Roman" w:cs="Times New Roman"/>
          <w:color w:val="000000"/>
          <w:kern w:val="0"/>
          <w:szCs w:val="24"/>
          <w:highlight w:val="yellow"/>
          <w14:ligatures w14:val="none"/>
        </w:rPr>
        <w:t>discovery</w:t>
      </w:r>
      <w:proofErr w:type="gramEnd"/>
      <w:r w:rsidRPr="00117F78">
        <w:rPr>
          <w:rFonts w:eastAsia="Times New Roman" w:cs="Times New Roman"/>
          <w:color w:val="000000"/>
          <w:kern w:val="0"/>
          <w:szCs w:val="24"/>
          <w:highlight w:val="yellow"/>
          <w14:ligatures w14:val="none"/>
        </w:rPr>
        <w:t xml:space="preserve"> in each produced over a million documents, nine via keywords and one via TAR.</w:t>
      </w:r>
      <w:r w:rsidRPr="00EA1FF2">
        <w:rPr>
          <w:rFonts w:eastAsia="Times New Roman" w:cs="Times New Roman"/>
          <w:color w:val="000000"/>
          <w:kern w:val="0"/>
          <w:szCs w:val="24"/>
          <w14:ligatures w14:val="none"/>
        </w:rPr>
        <w:t xml:space="preserve"> </w:t>
      </w:r>
      <w:r w:rsidRPr="00117F78">
        <w:rPr>
          <w:rFonts w:eastAsia="Times New Roman" w:cs="Times New Roman"/>
          <w:color w:val="000000"/>
          <w:kern w:val="0"/>
          <w:szCs w:val="24"/>
          <w:highlight w:val="yellow"/>
          <w14:ligatures w14:val="none"/>
        </w:rPr>
        <w:t>These traditional search tools cast a wide net, capturing as many documents as possible based on statistical guesses of their potential value.</w:t>
      </w:r>
      <w:r w:rsidRPr="00EA1FF2">
        <w:rPr>
          <w:rFonts w:eastAsia="Times New Roman" w:cs="Times New Roman"/>
          <w:color w:val="000000"/>
          <w:kern w:val="0"/>
          <w:szCs w:val="24"/>
          <w14:ligatures w14:val="none"/>
        </w:rPr>
        <w:t xml:space="preserve"> Over the years, the bench and bar </w:t>
      </w:r>
      <w:r w:rsidRPr="00117F78">
        <w:rPr>
          <w:rFonts w:eastAsia="Times New Roman" w:cs="Times New Roman"/>
          <w:color w:val="000000"/>
          <w:kern w:val="0"/>
          <w:szCs w:val="24"/>
          <w:highlight w:val="yellow"/>
          <w14:ligatures w14:val="none"/>
        </w:rPr>
        <w:t>have grown accustomed and seemingly resigned to massive productions</w:t>
      </w:r>
      <w:r w:rsidRPr="00EA1FF2">
        <w:rPr>
          <w:rFonts w:eastAsia="Times New Roman" w:cs="Times New Roman"/>
          <w:color w:val="000000"/>
          <w:kern w:val="0"/>
          <w:szCs w:val="24"/>
          <w14:ligatures w14:val="none"/>
        </w:rPr>
        <w:t xml:space="preserve"> -- sometimes exceeding 11 million documents and multiple terabytes of data. This data explosion shows no signs of abating, as new sources and devices add to the discovery burden every day. </w:t>
      </w:r>
    </w:p>
    <w:p w14:paraId="24577CD4" w14:textId="77777777" w:rsidR="00EA1FF2" w:rsidRPr="00EA1FF2" w:rsidRDefault="00EA1FF2" w:rsidP="00EA1FF2">
      <w:pPr>
        <w:spacing w:line="240" w:lineRule="auto"/>
        <w:rPr>
          <w:rFonts w:eastAsia="Times New Roman" w:cs="Times New Roman"/>
          <w:kern w:val="0"/>
          <w:szCs w:val="24"/>
          <w14:ligatures w14:val="none"/>
        </w:rPr>
      </w:pPr>
      <w:r w:rsidRPr="00EA1FF2">
        <w:rPr>
          <w:rFonts w:eastAsia="Times New Roman" w:cs="Times New Roman"/>
          <w:color w:val="000000"/>
          <w:kern w:val="0"/>
          <w:szCs w:val="24"/>
          <w14:ligatures w14:val="none"/>
        </w:rPr>
        <w:lastRenderedPageBreak/>
        <w:t>Traditional keyword and TAR tools rely on statistical approximations and word-pattern analysis, while generative AI employs active logic to substantively evaluate content and identify critical evidence. Because generative AI can rapidly filter and identify pivotal evidence, the historical reliance on over-production to capture key documents may no longer be justified.</w:t>
      </w:r>
    </w:p>
    <w:p w14:paraId="4B5C9AE5" w14:textId="77777777" w:rsidR="00EA1FF2" w:rsidRPr="00EA1FF2" w:rsidRDefault="00EA1FF2" w:rsidP="00EA1FF2">
      <w:pPr>
        <w:spacing w:line="240" w:lineRule="auto"/>
        <w:rPr>
          <w:rFonts w:eastAsia="Times New Roman" w:cs="Times New Roman"/>
          <w:kern w:val="0"/>
          <w:szCs w:val="24"/>
          <w14:ligatures w14:val="none"/>
        </w:rPr>
      </w:pPr>
      <w:r w:rsidRPr="00117F78">
        <w:rPr>
          <w:rFonts w:eastAsia="Times New Roman" w:cs="Times New Roman"/>
          <w:color w:val="000000"/>
          <w:kern w:val="0"/>
          <w:szCs w:val="24"/>
          <w:highlight w:val="yellow"/>
          <w14:ligatures w14:val="none"/>
        </w:rPr>
        <w:t>Imagine the value of streamlining a 10-million-document production down to “just” 100,000.</w:t>
      </w:r>
      <w:r w:rsidRPr="00EA1FF2">
        <w:rPr>
          <w:rFonts w:eastAsia="Times New Roman" w:cs="Times New Roman"/>
          <w:color w:val="000000"/>
          <w:kern w:val="0"/>
          <w:szCs w:val="24"/>
          <w14:ligatures w14:val="none"/>
        </w:rPr>
        <w:t xml:space="preserve"> The advantages are immediate, far-reaching, and benefit both sides and the court:</w:t>
      </w:r>
    </w:p>
    <w:p w14:paraId="3AAF20C7" w14:textId="77777777" w:rsidR="00EA1FF2" w:rsidRPr="00EA1FF2" w:rsidRDefault="00EA1FF2" w:rsidP="00EA1FF2">
      <w:pPr>
        <w:numPr>
          <w:ilvl w:val="0"/>
          <w:numId w:val="10"/>
        </w:numPr>
        <w:spacing w:line="240" w:lineRule="auto"/>
        <w:textAlignment w:val="baseline"/>
        <w:rPr>
          <w:rFonts w:ascii="Arial" w:eastAsia="Times New Roman" w:hAnsi="Arial" w:cs="Arial"/>
          <w:color w:val="000000"/>
          <w:kern w:val="0"/>
          <w:sz w:val="20"/>
          <w:szCs w:val="20"/>
          <w14:ligatures w14:val="none"/>
        </w:rPr>
      </w:pPr>
      <w:r w:rsidRPr="00EA1FF2">
        <w:rPr>
          <w:rFonts w:eastAsia="Times New Roman" w:cs="Times New Roman"/>
          <w:b/>
          <w:bCs/>
          <w:color w:val="000000"/>
          <w:kern w:val="0"/>
          <w:szCs w:val="24"/>
          <w14:ligatures w14:val="none"/>
        </w:rPr>
        <w:t>Cost Efficiency:</w:t>
      </w:r>
      <w:r w:rsidRPr="00EA1FF2">
        <w:rPr>
          <w:rFonts w:eastAsia="Times New Roman" w:cs="Times New Roman"/>
          <w:color w:val="000000"/>
          <w:kern w:val="0"/>
          <w:szCs w:val="24"/>
          <w14:ligatures w14:val="none"/>
        </w:rPr>
        <w:t xml:space="preserve"> Drastically lower expenses for relevance and privilege reviews.</w:t>
      </w:r>
    </w:p>
    <w:p w14:paraId="6B89471C" w14:textId="77777777" w:rsidR="00EA1FF2" w:rsidRPr="00EA1FF2" w:rsidRDefault="00EA1FF2" w:rsidP="00EA1FF2">
      <w:pPr>
        <w:numPr>
          <w:ilvl w:val="0"/>
          <w:numId w:val="10"/>
        </w:numPr>
        <w:spacing w:line="240" w:lineRule="auto"/>
        <w:textAlignment w:val="baseline"/>
        <w:rPr>
          <w:rFonts w:ascii="Arial" w:eastAsia="Times New Roman" w:hAnsi="Arial" w:cs="Arial"/>
          <w:color w:val="000000"/>
          <w:kern w:val="0"/>
          <w:sz w:val="20"/>
          <w:szCs w:val="20"/>
          <w14:ligatures w14:val="none"/>
        </w:rPr>
      </w:pPr>
      <w:r w:rsidRPr="00EA1FF2">
        <w:rPr>
          <w:rFonts w:eastAsia="Times New Roman" w:cs="Times New Roman"/>
          <w:b/>
          <w:bCs/>
          <w:color w:val="000000"/>
          <w:kern w:val="0"/>
          <w:szCs w:val="24"/>
          <w14:ligatures w14:val="none"/>
        </w:rPr>
        <w:t>Operational Savings:</w:t>
      </w:r>
      <w:r w:rsidRPr="00EA1FF2">
        <w:rPr>
          <w:rFonts w:eastAsia="Times New Roman" w:cs="Times New Roman"/>
          <w:color w:val="000000"/>
          <w:kern w:val="0"/>
          <w:szCs w:val="24"/>
          <w14:ligatures w14:val="none"/>
        </w:rPr>
        <w:t xml:space="preserve"> Significant reduction in total production costs.</w:t>
      </w:r>
    </w:p>
    <w:p w14:paraId="0C79EEB1" w14:textId="77777777" w:rsidR="00EA1FF2" w:rsidRPr="00EA1FF2" w:rsidRDefault="00EA1FF2" w:rsidP="00EA1FF2">
      <w:pPr>
        <w:numPr>
          <w:ilvl w:val="0"/>
          <w:numId w:val="10"/>
        </w:numPr>
        <w:spacing w:line="240" w:lineRule="auto"/>
        <w:textAlignment w:val="baseline"/>
        <w:rPr>
          <w:rFonts w:ascii="Arial" w:eastAsia="Times New Roman" w:hAnsi="Arial" w:cs="Arial"/>
          <w:color w:val="000000"/>
          <w:kern w:val="0"/>
          <w:sz w:val="20"/>
          <w:szCs w:val="20"/>
          <w14:ligatures w14:val="none"/>
        </w:rPr>
      </w:pPr>
      <w:r w:rsidRPr="00EA1FF2">
        <w:rPr>
          <w:rFonts w:eastAsia="Times New Roman" w:cs="Times New Roman"/>
          <w:b/>
          <w:bCs/>
          <w:color w:val="000000"/>
          <w:kern w:val="0"/>
          <w:szCs w:val="24"/>
          <w14:ligatures w14:val="none"/>
        </w:rPr>
        <w:t>Smoother Litigation:</w:t>
      </w:r>
      <w:r w:rsidRPr="00EA1FF2">
        <w:rPr>
          <w:rFonts w:eastAsia="Times New Roman" w:cs="Times New Roman"/>
          <w:color w:val="000000"/>
          <w:kern w:val="0"/>
          <w:szCs w:val="24"/>
          <w14:ligatures w14:val="none"/>
        </w:rPr>
        <w:t xml:space="preserve"> A smaller document pool leads to fewer discovery-related conflicts and avoids costly diversions on peripheral or irrelevant issues.</w:t>
      </w:r>
    </w:p>
    <w:p w14:paraId="3CC6B6F8" w14:textId="77777777" w:rsidR="00EA1FF2" w:rsidRPr="00EA1FF2" w:rsidRDefault="00EA1FF2" w:rsidP="00EA1FF2">
      <w:pPr>
        <w:numPr>
          <w:ilvl w:val="0"/>
          <w:numId w:val="10"/>
        </w:numPr>
        <w:spacing w:line="240" w:lineRule="auto"/>
        <w:textAlignment w:val="baseline"/>
        <w:rPr>
          <w:rFonts w:ascii="Arial" w:eastAsia="Times New Roman" w:hAnsi="Arial" w:cs="Arial"/>
          <w:color w:val="000000"/>
          <w:kern w:val="0"/>
          <w:sz w:val="20"/>
          <w:szCs w:val="20"/>
          <w14:ligatures w14:val="none"/>
        </w:rPr>
      </w:pPr>
      <w:r w:rsidRPr="00EA1FF2">
        <w:rPr>
          <w:rFonts w:eastAsia="Times New Roman" w:cs="Times New Roman"/>
          <w:b/>
          <w:bCs/>
          <w:color w:val="000000"/>
          <w:kern w:val="0"/>
          <w:szCs w:val="24"/>
          <w14:ligatures w14:val="none"/>
        </w:rPr>
        <w:t>Better Focus:</w:t>
      </w:r>
      <w:r w:rsidRPr="00EA1FF2">
        <w:rPr>
          <w:rFonts w:eastAsia="Times New Roman" w:cs="Times New Roman"/>
          <w:color w:val="000000"/>
          <w:kern w:val="0"/>
          <w:szCs w:val="24"/>
          <w14:ligatures w14:val="none"/>
        </w:rPr>
        <w:t xml:space="preserve"> Attorneys spend less time sifting through insignificant data and more time on consequential tasks.</w:t>
      </w:r>
      <w:r w:rsidRPr="00EA1FF2">
        <w:rPr>
          <w:rFonts w:eastAsia="Times New Roman" w:cs="Times New Roman"/>
          <w:b/>
          <w:bCs/>
          <w:color w:val="000000"/>
          <w:kern w:val="0"/>
          <w:szCs w:val="24"/>
          <w14:ligatures w14:val="none"/>
        </w:rPr>
        <w:t> </w:t>
      </w:r>
    </w:p>
    <w:p w14:paraId="2E662A8D" w14:textId="77777777" w:rsidR="00EA1FF2" w:rsidRPr="00EA1FF2" w:rsidRDefault="00EA1FF2" w:rsidP="00EA1FF2">
      <w:pPr>
        <w:numPr>
          <w:ilvl w:val="0"/>
          <w:numId w:val="10"/>
        </w:numPr>
        <w:spacing w:line="240" w:lineRule="auto"/>
        <w:textAlignment w:val="baseline"/>
        <w:rPr>
          <w:rFonts w:ascii="Arial" w:eastAsia="Times New Roman" w:hAnsi="Arial" w:cs="Arial"/>
          <w:color w:val="000000"/>
          <w:kern w:val="0"/>
          <w:sz w:val="20"/>
          <w:szCs w:val="20"/>
          <w14:ligatures w14:val="none"/>
        </w:rPr>
      </w:pPr>
      <w:r w:rsidRPr="00EA1FF2">
        <w:rPr>
          <w:rFonts w:eastAsia="Times New Roman" w:cs="Times New Roman"/>
          <w:b/>
          <w:bCs/>
          <w:color w:val="000000"/>
          <w:kern w:val="0"/>
          <w:szCs w:val="24"/>
          <w14:ligatures w14:val="none"/>
        </w:rPr>
        <w:t>Faster Outcomes:</w:t>
      </w:r>
      <w:r w:rsidRPr="00EA1FF2">
        <w:rPr>
          <w:rFonts w:eastAsia="Times New Roman" w:cs="Times New Roman"/>
          <w:color w:val="000000"/>
          <w:kern w:val="0"/>
          <w:szCs w:val="24"/>
          <w14:ligatures w14:val="none"/>
        </w:rPr>
        <w:t xml:space="preserve"> Accelerated trial timelines and more rapid case resolutions.</w:t>
      </w:r>
    </w:p>
    <w:p w14:paraId="207B30A0" w14:textId="77777777" w:rsidR="00EA1FF2" w:rsidRPr="00EA1FF2" w:rsidRDefault="00EA1FF2" w:rsidP="00EA1FF2">
      <w:pPr>
        <w:spacing w:line="240" w:lineRule="auto"/>
        <w:rPr>
          <w:rFonts w:eastAsia="Times New Roman" w:cs="Times New Roman"/>
          <w:kern w:val="0"/>
          <w:szCs w:val="24"/>
          <w14:ligatures w14:val="none"/>
        </w:rPr>
      </w:pPr>
      <w:r w:rsidRPr="00EA1FF2">
        <w:rPr>
          <w:rFonts w:eastAsia="Times New Roman" w:cs="Times New Roman"/>
          <w:color w:val="000000"/>
          <w:kern w:val="0"/>
          <w:szCs w:val="24"/>
          <w14:ligatures w14:val="none"/>
        </w:rPr>
        <w:t xml:space="preserve">Can AI truly find the 100,000 “useful” documents within a 10-million-document set that are important in resolving the issues? Dr. Aron </w:t>
      </w:r>
      <w:proofErr w:type="spellStart"/>
      <w:r w:rsidRPr="00EA1FF2">
        <w:rPr>
          <w:rFonts w:eastAsia="Times New Roman" w:cs="Times New Roman"/>
          <w:color w:val="000000"/>
          <w:kern w:val="0"/>
          <w:szCs w:val="24"/>
          <w14:ligatures w14:val="none"/>
        </w:rPr>
        <w:t>Ahmadia</w:t>
      </w:r>
      <w:proofErr w:type="spellEnd"/>
      <w:r w:rsidRPr="00EA1FF2">
        <w:rPr>
          <w:rFonts w:eastAsia="Times New Roman" w:cs="Times New Roman"/>
          <w:color w:val="000000"/>
          <w:kern w:val="0"/>
          <w:szCs w:val="24"/>
          <w14:ligatures w14:val="none"/>
        </w:rPr>
        <w:t xml:space="preserve"> (Relativity) dives into the current capabilities of generative AI and provides a roadmap for when we can expect this level of </w:t>
      </w:r>
      <w:proofErr w:type="spellStart"/>
      <w:r w:rsidRPr="00EA1FF2">
        <w:rPr>
          <w:rFonts w:eastAsia="Times New Roman" w:cs="Times New Roman"/>
          <w:color w:val="000000"/>
          <w:kern w:val="0"/>
          <w:szCs w:val="24"/>
          <w14:ligatures w14:val="none"/>
        </w:rPr>
        <w:t>ediscovery</w:t>
      </w:r>
      <w:proofErr w:type="spellEnd"/>
      <w:r w:rsidRPr="00EA1FF2">
        <w:rPr>
          <w:rFonts w:eastAsia="Times New Roman" w:cs="Times New Roman"/>
          <w:color w:val="000000"/>
          <w:kern w:val="0"/>
          <w:szCs w:val="24"/>
          <w14:ligatures w14:val="none"/>
        </w:rPr>
        <w:t xml:space="preserve"> performance -- be it now, in one year, two years, or beyond.</w:t>
      </w:r>
    </w:p>
    <w:p w14:paraId="310535F4" w14:textId="77777777" w:rsidR="00EA1FF2" w:rsidRPr="00EA1FF2" w:rsidRDefault="00EA1FF2" w:rsidP="00EA1FF2">
      <w:pPr>
        <w:spacing w:line="240" w:lineRule="auto"/>
        <w:rPr>
          <w:rFonts w:eastAsia="Times New Roman" w:cs="Times New Roman"/>
          <w:kern w:val="0"/>
          <w:szCs w:val="24"/>
          <w14:ligatures w14:val="none"/>
        </w:rPr>
      </w:pPr>
      <w:r w:rsidRPr="00EA1FF2">
        <w:rPr>
          <w:rFonts w:eastAsia="Times New Roman" w:cs="Times New Roman"/>
          <w:color w:val="000000"/>
          <w:kern w:val="0"/>
          <w:szCs w:val="24"/>
          <w14:ligatures w14:val="none"/>
        </w:rPr>
        <w:t>Steve Goldstein (</w:t>
      </w:r>
      <w:proofErr w:type="spellStart"/>
      <w:r w:rsidRPr="00EA1FF2">
        <w:rPr>
          <w:rFonts w:eastAsia="Times New Roman" w:cs="Times New Roman"/>
          <w:color w:val="000000"/>
          <w:kern w:val="0"/>
          <w:szCs w:val="24"/>
          <w14:ligatures w14:val="none"/>
        </w:rPr>
        <w:t>Altorney</w:t>
      </w:r>
      <w:proofErr w:type="spellEnd"/>
      <w:r w:rsidRPr="00EA1FF2">
        <w:rPr>
          <w:rFonts w:eastAsia="Times New Roman" w:cs="Times New Roman"/>
          <w:color w:val="000000"/>
          <w:kern w:val="0"/>
          <w:szCs w:val="24"/>
          <w14:ligatures w14:val="none"/>
        </w:rPr>
        <w:t xml:space="preserve">) will examine the technical mechanics of generative-AI search tools, while John Rosenthal (Shook Hardy &amp; Bacon) explores the strategic hurdles of developing joint AI prompts and validation protocols and suggests alternatives.  Both will also discuss whether generative AI can finally deliver on the promises TAR failed to keep, either now or </w:t>
      </w:r>
      <w:proofErr w:type="gramStart"/>
      <w:r w:rsidRPr="00EA1FF2">
        <w:rPr>
          <w:rFonts w:eastAsia="Times New Roman" w:cs="Times New Roman"/>
          <w:color w:val="000000"/>
          <w:kern w:val="0"/>
          <w:szCs w:val="24"/>
          <w14:ligatures w14:val="none"/>
        </w:rPr>
        <w:t>in the near future</w:t>
      </w:r>
      <w:proofErr w:type="gramEnd"/>
      <w:r w:rsidRPr="00EA1FF2">
        <w:rPr>
          <w:rFonts w:eastAsia="Times New Roman" w:cs="Times New Roman"/>
          <w:color w:val="000000"/>
          <w:kern w:val="0"/>
          <w:szCs w:val="24"/>
          <w14:ligatures w14:val="none"/>
        </w:rPr>
        <w:t>, and what pitfalls that limited TAR’s effectiveness need to be overcome for AI to succeed in mass-tort MDLs. Additionally, United States Magistrate Judge Gary Jones (N.D. Florida) will address the work-product implications that arise when courts order joint development of AI prompts and validation processes.</w:t>
      </w:r>
    </w:p>
    <w:p w14:paraId="26775885" w14:textId="73357F7D" w:rsidR="00374ECC" w:rsidRPr="00374ECC" w:rsidRDefault="00EA1FF2" w:rsidP="00374ECC">
      <w:pPr>
        <w:pStyle w:val="NormalWeb"/>
        <w:spacing w:before="0" w:beforeAutospacing="0" w:after="0" w:afterAutospacing="0"/>
      </w:pPr>
      <w:proofErr w:type="gramStart"/>
      <w:r w:rsidRPr="00374ECC">
        <w:rPr>
          <w:b/>
          <w:bCs/>
        </w:rPr>
        <w:t>V.</w:t>
      </w:r>
      <w:r>
        <w:t xml:space="preserve"> </w:t>
      </w:r>
      <w:r w:rsidR="00374ECC" w:rsidRPr="00374ECC">
        <w:rPr>
          <w:b/>
          <w:bCs/>
          <w:color w:val="000000"/>
        </w:rPr>
        <w:t>Can</w:t>
      </w:r>
      <w:proofErr w:type="gramEnd"/>
      <w:r w:rsidR="00374ECC" w:rsidRPr="00374ECC">
        <w:rPr>
          <w:b/>
          <w:bCs/>
          <w:color w:val="000000"/>
        </w:rPr>
        <w:t xml:space="preserve"> a Generative-AI Elusion Test Eliminate the Last Obstacle to Using TAR or Generative AI to Produce </w:t>
      </w:r>
      <w:proofErr w:type="spellStart"/>
      <w:r w:rsidR="00374ECC" w:rsidRPr="00374ECC">
        <w:rPr>
          <w:b/>
          <w:bCs/>
          <w:color w:val="000000"/>
        </w:rPr>
        <w:t>Ediscovery</w:t>
      </w:r>
      <w:proofErr w:type="spellEnd"/>
      <w:r w:rsidR="00374ECC" w:rsidRPr="00374ECC">
        <w:rPr>
          <w:b/>
          <w:bCs/>
          <w:color w:val="000000"/>
        </w:rPr>
        <w:t xml:space="preserve"> in Mass-Tort MDLs?</w:t>
      </w:r>
      <w:r w:rsidR="00374ECC">
        <w:rPr>
          <w:b/>
          <w:bCs/>
          <w:color w:val="000000"/>
        </w:rPr>
        <w:t xml:space="preserve"> </w:t>
      </w:r>
      <w:r w:rsidR="00401F7B">
        <w:rPr>
          <w:b/>
          <w:bCs/>
          <w:color w:val="000000"/>
        </w:rPr>
        <w:t>October 8, 2025)</w:t>
      </w:r>
    </w:p>
    <w:p w14:paraId="4B8B9BBD" w14:textId="77777777" w:rsidR="00374ECC" w:rsidRPr="00374ECC" w:rsidRDefault="00374ECC" w:rsidP="00374ECC">
      <w:pPr>
        <w:spacing w:after="0" w:line="240" w:lineRule="auto"/>
        <w:rPr>
          <w:rFonts w:eastAsia="Times New Roman" w:cs="Times New Roman"/>
          <w:kern w:val="0"/>
          <w:szCs w:val="24"/>
          <w14:ligatures w14:val="none"/>
        </w:rPr>
      </w:pPr>
    </w:p>
    <w:p w14:paraId="45E28F0E" w14:textId="77777777" w:rsidR="00374ECC" w:rsidRPr="00374ECC" w:rsidRDefault="00374ECC" w:rsidP="00374ECC">
      <w:pPr>
        <w:spacing w:after="0" w:line="240" w:lineRule="auto"/>
        <w:rPr>
          <w:rFonts w:eastAsia="Times New Roman" w:cs="Times New Roman"/>
          <w:kern w:val="0"/>
          <w:szCs w:val="24"/>
          <w14:ligatures w14:val="none"/>
        </w:rPr>
      </w:pPr>
      <w:r w:rsidRPr="00117F78">
        <w:rPr>
          <w:rFonts w:eastAsia="Times New Roman" w:cs="Times New Roman"/>
          <w:color w:val="000000"/>
          <w:kern w:val="0"/>
          <w:szCs w:val="24"/>
          <w:highlight w:val="yellow"/>
          <w14:ligatures w14:val="none"/>
        </w:rPr>
        <w:t xml:space="preserve">The Advisory Committee on Civil Rules promulgated five different sets of amendments during the past four decades to rein in excessive </w:t>
      </w:r>
      <w:proofErr w:type="spellStart"/>
      <w:r w:rsidRPr="00117F78">
        <w:rPr>
          <w:rFonts w:eastAsia="Times New Roman" w:cs="Times New Roman"/>
          <w:color w:val="000000"/>
          <w:kern w:val="0"/>
          <w:szCs w:val="24"/>
          <w:highlight w:val="yellow"/>
          <w14:ligatures w14:val="none"/>
        </w:rPr>
        <w:t>ediscovery</w:t>
      </w:r>
      <w:proofErr w:type="spellEnd"/>
      <w:r w:rsidRPr="00374ECC">
        <w:rPr>
          <w:rFonts w:eastAsia="Times New Roman" w:cs="Times New Roman"/>
          <w:color w:val="000000"/>
          <w:kern w:val="0"/>
          <w:szCs w:val="24"/>
          <w14:ligatures w14:val="none"/>
        </w:rPr>
        <w:t xml:space="preserve">.  </w:t>
      </w:r>
      <w:r w:rsidRPr="00117F78">
        <w:rPr>
          <w:rFonts w:eastAsia="Times New Roman" w:cs="Times New Roman"/>
          <w:color w:val="000000"/>
          <w:kern w:val="0"/>
          <w:szCs w:val="24"/>
          <w:highlight w:val="yellow"/>
          <w14:ligatures w14:val="none"/>
        </w:rPr>
        <w:t xml:space="preserve">Progress was made, but excessive </w:t>
      </w:r>
      <w:proofErr w:type="spellStart"/>
      <w:r w:rsidRPr="00117F78">
        <w:rPr>
          <w:rFonts w:eastAsia="Times New Roman" w:cs="Times New Roman"/>
          <w:color w:val="000000"/>
          <w:kern w:val="0"/>
          <w:szCs w:val="24"/>
          <w:highlight w:val="yellow"/>
          <w14:ligatures w14:val="none"/>
        </w:rPr>
        <w:t>ediscovery</w:t>
      </w:r>
      <w:proofErr w:type="spellEnd"/>
      <w:r w:rsidRPr="00117F78">
        <w:rPr>
          <w:rFonts w:eastAsia="Times New Roman" w:cs="Times New Roman"/>
          <w:color w:val="000000"/>
          <w:kern w:val="0"/>
          <w:szCs w:val="24"/>
          <w:highlight w:val="yellow"/>
          <w14:ligatures w14:val="none"/>
        </w:rPr>
        <w:t> remains stubborn, most notably in mass-tort MDLs.</w:t>
      </w:r>
      <w:r w:rsidRPr="00374ECC">
        <w:rPr>
          <w:rFonts w:eastAsia="Times New Roman" w:cs="Times New Roman"/>
          <w:color w:val="000000"/>
          <w:kern w:val="0"/>
          <w:szCs w:val="24"/>
          <w14:ligatures w14:val="none"/>
        </w:rPr>
        <w:t xml:space="preserve">  Can generative AI address the primary obstacle to using TAR and generative-AI search tools and rein in excessive </w:t>
      </w:r>
      <w:proofErr w:type="spellStart"/>
      <w:r w:rsidRPr="00374ECC">
        <w:rPr>
          <w:rFonts w:eastAsia="Times New Roman" w:cs="Times New Roman"/>
          <w:color w:val="000000"/>
          <w:kern w:val="0"/>
          <w:szCs w:val="24"/>
          <w14:ligatures w14:val="none"/>
        </w:rPr>
        <w:t>ediscovery</w:t>
      </w:r>
      <w:proofErr w:type="spellEnd"/>
      <w:r w:rsidRPr="00374ECC">
        <w:rPr>
          <w:rFonts w:eastAsia="Times New Roman" w:cs="Times New Roman"/>
          <w:color w:val="000000"/>
          <w:kern w:val="0"/>
          <w:szCs w:val="24"/>
          <w14:ligatures w14:val="none"/>
        </w:rPr>
        <w:t>?</w:t>
      </w:r>
    </w:p>
    <w:p w14:paraId="1F96ED6C" w14:textId="77777777" w:rsidR="00374ECC" w:rsidRPr="00374ECC" w:rsidRDefault="00374ECC" w:rsidP="00374ECC">
      <w:pPr>
        <w:spacing w:after="0" w:line="240" w:lineRule="auto"/>
        <w:rPr>
          <w:rFonts w:eastAsia="Times New Roman" w:cs="Times New Roman"/>
          <w:kern w:val="0"/>
          <w:szCs w:val="24"/>
          <w14:ligatures w14:val="none"/>
        </w:rPr>
      </w:pPr>
    </w:p>
    <w:p w14:paraId="7C1EF9D5" w14:textId="77777777" w:rsidR="00374ECC" w:rsidRPr="00374ECC" w:rsidRDefault="00374ECC" w:rsidP="00374ECC">
      <w:pPr>
        <w:spacing w:after="0" w:line="240" w:lineRule="auto"/>
        <w:rPr>
          <w:rFonts w:eastAsia="Times New Roman" w:cs="Times New Roman"/>
          <w:kern w:val="0"/>
          <w:szCs w:val="24"/>
          <w14:ligatures w14:val="none"/>
        </w:rPr>
      </w:pPr>
      <w:r w:rsidRPr="00374ECC">
        <w:rPr>
          <w:rFonts w:eastAsia="Times New Roman" w:cs="Times New Roman"/>
          <w:color w:val="000000"/>
          <w:kern w:val="0"/>
          <w:szCs w:val="24"/>
          <w14:ligatures w14:val="none"/>
        </w:rPr>
        <w:t xml:space="preserve">TCDI and the Center held two webinars that addressed causes of excessive </w:t>
      </w:r>
      <w:proofErr w:type="spellStart"/>
      <w:r w:rsidRPr="00374ECC">
        <w:rPr>
          <w:rFonts w:eastAsia="Times New Roman" w:cs="Times New Roman"/>
          <w:color w:val="000000"/>
          <w:kern w:val="0"/>
          <w:szCs w:val="24"/>
          <w14:ligatures w14:val="none"/>
        </w:rPr>
        <w:t>ediscovery</w:t>
      </w:r>
      <w:proofErr w:type="spellEnd"/>
      <w:r w:rsidRPr="00374ECC">
        <w:rPr>
          <w:rFonts w:eastAsia="Times New Roman" w:cs="Times New Roman"/>
          <w:color w:val="000000"/>
          <w:kern w:val="0"/>
          <w:szCs w:val="24"/>
          <w14:ligatures w14:val="none"/>
        </w:rPr>
        <w:t xml:space="preserve"> and potential solutions.  Webinar 1 demonstrated that the </w:t>
      </w:r>
      <w:r w:rsidRPr="00117F78">
        <w:rPr>
          <w:rFonts w:eastAsia="Times New Roman" w:cs="Times New Roman"/>
          <w:color w:val="000000"/>
          <w:kern w:val="0"/>
          <w:szCs w:val="24"/>
          <w:highlight w:val="yellow"/>
          <w14:ligatures w14:val="none"/>
        </w:rPr>
        <w:t>meaning of "relevant" is in the eye of the beholder,</w:t>
      </w:r>
      <w:r w:rsidRPr="00374ECC">
        <w:rPr>
          <w:rFonts w:eastAsia="Times New Roman" w:cs="Times New Roman"/>
          <w:color w:val="000000"/>
          <w:kern w:val="0"/>
          <w:szCs w:val="24"/>
          <w14:ligatures w14:val="none"/>
        </w:rPr>
        <w:t xml:space="preserve"> which </w:t>
      </w:r>
      <w:r w:rsidRPr="00117F78">
        <w:rPr>
          <w:rFonts w:eastAsia="Times New Roman" w:cs="Times New Roman"/>
          <w:color w:val="000000"/>
          <w:kern w:val="0"/>
          <w:szCs w:val="24"/>
          <w:highlight w:val="yellow"/>
          <w14:ligatures w14:val="none"/>
        </w:rPr>
        <w:t>explains</w:t>
      </w:r>
      <w:r w:rsidRPr="00374ECC">
        <w:rPr>
          <w:rFonts w:eastAsia="Times New Roman" w:cs="Times New Roman"/>
          <w:color w:val="000000"/>
          <w:kern w:val="0"/>
          <w:szCs w:val="24"/>
          <w14:ligatures w14:val="none"/>
        </w:rPr>
        <w:t xml:space="preserve"> why </w:t>
      </w:r>
      <w:r w:rsidRPr="00117F78">
        <w:rPr>
          <w:rFonts w:eastAsia="Times New Roman" w:cs="Times New Roman"/>
          <w:color w:val="000000"/>
          <w:kern w:val="0"/>
          <w:szCs w:val="24"/>
          <w:highlight w:val="yellow"/>
          <w14:ligatures w14:val="none"/>
        </w:rPr>
        <w:t>plaintiffs</w:t>
      </w:r>
      <w:r w:rsidRPr="00374ECC">
        <w:rPr>
          <w:rFonts w:eastAsia="Times New Roman" w:cs="Times New Roman"/>
          <w:color w:val="000000"/>
          <w:kern w:val="0"/>
          <w:szCs w:val="24"/>
          <w14:ligatures w14:val="none"/>
        </w:rPr>
        <w:t> </w:t>
      </w:r>
      <w:r w:rsidRPr="00117F78">
        <w:rPr>
          <w:rFonts w:eastAsia="Times New Roman" w:cs="Times New Roman"/>
          <w:color w:val="000000"/>
          <w:kern w:val="0"/>
          <w:szCs w:val="24"/>
          <w:highlight w:val="yellow"/>
          <w14:ligatures w14:val="none"/>
        </w:rPr>
        <w:t>cannot rely exclusively on judgments of defendants who decide which documents are relevant and which to produce</w:t>
      </w:r>
      <w:r w:rsidRPr="00374ECC">
        <w:rPr>
          <w:rFonts w:eastAsia="Times New Roman" w:cs="Times New Roman"/>
          <w:color w:val="000000"/>
          <w:kern w:val="0"/>
          <w:szCs w:val="24"/>
          <w14:ligatures w14:val="none"/>
        </w:rPr>
        <w:t xml:space="preserve">. </w:t>
      </w:r>
      <w:r w:rsidRPr="00117F78">
        <w:rPr>
          <w:rFonts w:eastAsia="Times New Roman" w:cs="Times New Roman"/>
          <w:color w:val="000000"/>
          <w:kern w:val="0"/>
          <w:szCs w:val="24"/>
          <w:highlight w:val="yellow"/>
          <w14:ligatures w14:val="none"/>
        </w:rPr>
        <w:t xml:space="preserve">The result is expected -- plaintiffs request as much </w:t>
      </w:r>
      <w:proofErr w:type="spellStart"/>
      <w:r w:rsidRPr="00117F78">
        <w:rPr>
          <w:rFonts w:eastAsia="Times New Roman" w:cs="Times New Roman"/>
          <w:color w:val="000000"/>
          <w:kern w:val="0"/>
          <w:szCs w:val="24"/>
          <w:highlight w:val="yellow"/>
          <w14:ligatures w14:val="none"/>
        </w:rPr>
        <w:t>ediscovery</w:t>
      </w:r>
      <w:proofErr w:type="spellEnd"/>
      <w:r w:rsidRPr="00117F78">
        <w:rPr>
          <w:rFonts w:eastAsia="Times New Roman" w:cs="Times New Roman"/>
          <w:color w:val="000000"/>
          <w:kern w:val="0"/>
          <w:szCs w:val="24"/>
          <w:highlight w:val="yellow"/>
          <w14:ligatures w14:val="none"/>
        </w:rPr>
        <w:t xml:space="preserve"> as the court will permit so that they can make their own</w:t>
      </w:r>
      <w:r w:rsidRPr="00374ECC">
        <w:rPr>
          <w:rFonts w:eastAsia="Times New Roman" w:cs="Times New Roman"/>
          <w:color w:val="000000"/>
          <w:kern w:val="0"/>
          <w:szCs w:val="24"/>
          <w14:ligatures w14:val="none"/>
        </w:rPr>
        <w:t xml:space="preserve"> </w:t>
      </w:r>
      <w:r w:rsidRPr="00117F78">
        <w:rPr>
          <w:rFonts w:eastAsia="Times New Roman" w:cs="Times New Roman"/>
          <w:color w:val="000000"/>
          <w:kern w:val="0"/>
          <w:szCs w:val="24"/>
          <w:highlight w:val="yellow"/>
          <w14:ligatures w14:val="none"/>
        </w:rPr>
        <w:t xml:space="preserve">decisions. And because the meaning of "relevant" is open to wide interpretation and because defendants experience futility in challenging </w:t>
      </w:r>
      <w:proofErr w:type="spellStart"/>
      <w:r w:rsidRPr="00117F78">
        <w:rPr>
          <w:rFonts w:eastAsia="Times New Roman" w:cs="Times New Roman"/>
          <w:color w:val="000000"/>
          <w:kern w:val="0"/>
          <w:szCs w:val="24"/>
          <w:highlight w:val="yellow"/>
          <w14:ligatures w14:val="none"/>
        </w:rPr>
        <w:t>ediscovery</w:t>
      </w:r>
      <w:proofErr w:type="spellEnd"/>
      <w:r w:rsidRPr="00117F78">
        <w:rPr>
          <w:rFonts w:eastAsia="Times New Roman" w:cs="Times New Roman"/>
          <w:color w:val="000000"/>
          <w:kern w:val="0"/>
          <w:szCs w:val="24"/>
          <w:highlight w:val="yellow"/>
          <w14:ligatures w14:val="none"/>
        </w:rPr>
        <w:t xml:space="preserve"> requests, defendants do not resist and produce millions of documents in mass-tort MDLs, most of which are useless.</w:t>
      </w:r>
    </w:p>
    <w:p w14:paraId="4B636A06" w14:textId="77777777" w:rsidR="00374ECC" w:rsidRPr="00374ECC" w:rsidRDefault="00374ECC" w:rsidP="00374ECC">
      <w:pPr>
        <w:spacing w:after="0" w:line="240" w:lineRule="auto"/>
        <w:rPr>
          <w:rFonts w:eastAsia="Times New Roman" w:cs="Times New Roman"/>
          <w:kern w:val="0"/>
          <w:szCs w:val="24"/>
          <w14:ligatures w14:val="none"/>
        </w:rPr>
      </w:pPr>
    </w:p>
    <w:p w14:paraId="3FE73595" w14:textId="77777777" w:rsidR="00374ECC" w:rsidRPr="00374ECC" w:rsidRDefault="00374ECC" w:rsidP="00374ECC">
      <w:pPr>
        <w:spacing w:after="0" w:line="240" w:lineRule="auto"/>
        <w:rPr>
          <w:rFonts w:eastAsia="Times New Roman" w:cs="Times New Roman"/>
          <w:kern w:val="0"/>
          <w:szCs w:val="24"/>
          <w14:ligatures w14:val="none"/>
        </w:rPr>
      </w:pPr>
      <w:r w:rsidRPr="00374ECC">
        <w:rPr>
          <w:rFonts w:eastAsia="Times New Roman" w:cs="Times New Roman"/>
          <w:color w:val="000000"/>
          <w:kern w:val="0"/>
          <w:szCs w:val="24"/>
          <w14:ligatures w14:val="none"/>
        </w:rPr>
        <w:t xml:space="preserve">Webinar 2 underscored Webinar 1's findings and noted that "keyword" searches are widely used precisely because such searches are over-inclusive and provide more documents for the plaintiffs to make their own relevancy decisions. The transcript and recording of Webinar 2 are posted on the Center's website at the bottom of the screen in the box for the September 22 webinar </w:t>
      </w:r>
      <w:proofErr w:type="gramStart"/>
      <w:r w:rsidRPr="00374ECC">
        <w:rPr>
          <w:rFonts w:eastAsia="Times New Roman" w:cs="Times New Roman"/>
          <w:color w:val="000000"/>
          <w:kern w:val="0"/>
          <w:szCs w:val="24"/>
          <w14:ligatures w14:val="none"/>
        </w:rPr>
        <w:t>HERE  [</w:t>
      </w:r>
      <w:proofErr w:type="gramEnd"/>
      <w:r w:rsidRPr="00374ECC">
        <w:rPr>
          <w:rFonts w:eastAsia="Times New Roman" w:cs="Times New Roman"/>
          <w:color w:val="000000"/>
          <w:kern w:val="0"/>
          <w:szCs w:val="24"/>
          <w14:ligatures w14:val="none"/>
        </w:rPr>
        <w:t>https://rabiejcenter.org/events/] </w:t>
      </w:r>
    </w:p>
    <w:p w14:paraId="23FF60F5" w14:textId="77777777" w:rsidR="00374ECC" w:rsidRPr="00374ECC" w:rsidRDefault="00374ECC" w:rsidP="00374ECC">
      <w:pPr>
        <w:spacing w:after="0" w:line="240" w:lineRule="auto"/>
        <w:rPr>
          <w:rFonts w:eastAsia="Times New Roman" w:cs="Times New Roman"/>
          <w:kern w:val="0"/>
          <w:szCs w:val="24"/>
          <w14:ligatures w14:val="none"/>
        </w:rPr>
      </w:pPr>
    </w:p>
    <w:p w14:paraId="173769F4" w14:textId="77777777" w:rsidR="00374ECC" w:rsidRPr="00374ECC" w:rsidRDefault="00374ECC" w:rsidP="00374ECC">
      <w:pPr>
        <w:spacing w:after="0" w:line="240" w:lineRule="auto"/>
        <w:rPr>
          <w:rFonts w:eastAsia="Times New Roman" w:cs="Times New Roman"/>
          <w:kern w:val="0"/>
          <w:szCs w:val="24"/>
          <w14:ligatures w14:val="none"/>
        </w:rPr>
      </w:pPr>
      <w:r w:rsidRPr="00374ECC">
        <w:rPr>
          <w:rFonts w:eastAsia="Times New Roman" w:cs="Times New Roman"/>
          <w:color w:val="000000"/>
          <w:kern w:val="0"/>
          <w:szCs w:val="24"/>
          <w14:ligatures w14:val="none"/>
        </w:rPr>
        <w:t xml:space="preserve">Webinar 2 revealed the reasons why defendants and plaintiffs are reluctant to rely on newer technology, including TAR and generative AI, even though they are far superior to dated keyword technology.  </w:t>
      </w:r>
      <w:r w:rsidRPr="00117F78">
        <w:rPr>
          <w:rFonts w:eastAsia="Times New Roman" w:cs="Times New Roman"/>
          <w:color w:val="000000"/>
          <w:kern w:val="0"/>
          <w:szCs w:val="24"/>
          <w:highlight w:val="yellow"/>
          <w14:ligatures w14:val="none"/>
        </w:rPr>
        <w:t xml:space="preserve">The reasons pose real obstacles to TAR and generative-AI, but they can be overcome with procedures addressing all but one concern.  Joint training of TAR or generative-AI search tools by both sides, which permits defendants to withhold documents that they deem to be non-relevant, satisfies most of the respective parties' concerns, provided that withheld documents are subject to an </w:t>
      </w:r>
      <w:r w:rsidRPr="00117F78">
        <w:rPr>
          <w:rFonts w:eastAsia="Times New Roman" w:cs="Times New Roman"/>
          <w:i/>
          <w:iCs/>
          <w:color w:val="000000"/>
          <w:kern w:val="0"/>
          <w:szCs w:val="24"/>
          <w:highlight w:val="yellow"/>
          <w14:ligatures w14:val="none"/>
        </w:rPr>
        <w:t>in camera</w:t>
      </w:r>
      <w:r w:rsidRPr="00117F78">
        <w:rPr>
          <w:rFonts w:eastAsia="Times New Roman" w:cs="Times New Roman"/>
          <w:color w:val="000000"/>
          <w:kern w:val="0"/>
          <w:szCs w:val="24"/>
          <w:highlight w:val="yellow"/>
          <w14:ligatures w14:val="none"/>
        </w:rPr>
        <w:t xml:space="preserve"> judicial examination.</w:t>
      </w:r>
      <w:r w:rsidRPr="00374ECC">
        <w:rPr>
          <w:rFonts w:eastAsia="Times New Roman" w:cs="Times New Roman"/>
          <w:color w:val="000000"/>
          <w:kern w:val="0"/>
          <w:szCs w:val="24"/>
          <w14:ligatures w14:val="none"/>
        </w:rPr>
        <w:t>  </w:t>
      </w:r>
    </w:p>
    <w:p w14:paraId="43E86C0A" w14:textId="77777777" w:rsidR="00374ECC" w:rsidRPr="00374ECC" w:rsidRDefault="00374ECC" w:rsidP="00374ECC">
      <w:pPr>
        <w:spacing w:after="0" w:line="240" w:lineRule="auto"/>
        <w:rPr>
          <w:rFonts w:eastAsia="Times New Roman" w:cs="Times New Roman"/>
          <w:kern w:val="0"/>
          <w:szCs w:val="24"/>
          <w14:ligatures w14:val="none"/>
        </w:rPr>
      </w:pPr>
    </w:p>
    <w:p w14:paraId="46859087" w14:textId="77777777" w:rsidR="00374ECC" w:rsidRPr="00374ECC" w:rsidRDefault="00374ECC" w:rsidP="00374ECC">
      <w:pPr>
        <w:spacing w:after="0" w:line="240" w:lineRule="auto"/>
        <w:rPr>
          <w:rFonts w:eastAsia="Times New Roman" w:cs="Times New Roman"/>
          <w:kern w:val="0"/>
          <w:szCs w:val="24"/>
          <w14:ligatures w14:val="none"/>
        </w:rPr>
      </w:pPr>
      <w:r w:rsidRPr="00374ECC">
        <w:rPr>
          <w:rFonts w:eastAsia="Times New Roman" w:cs="Times New Roman"/>
          <w:color w:val="000000"/>
          <w:kern w:val="0"/>
          <w:szCs w:val="24"/>
          <w14:ligatures w14:val="none"/>
        </w:rPr>
        <w:t xml:space="preserve">One concern remains and blocks acceptance of TAR or generative-AI search tools.   FOMO, or the fear of missing out, creates doubt that no matter how good a validation process is, a key document may have been omitted.  Notwithstanding copious caselaw that </w:t>
      </w:r>
      <w:proofErr w:type="spellStart"/>
      <w:r w:rsidRPr="00374ECC">
        <w:rPr>
          <w:rFonts w:eastAsia="Times New Roman" w:cs="Times New Roman"/>
          <w:color w:val="000000"/>
          <w:kern w:val="0"/>
          <w:szCs w:val="24"/>
          <w14:ligatures w14:val="none"/>
        </w:rPr>
        <w:t>ediscovery</w:t>
      </w:r>
      <w:proofErr w:type="spellEnd"/>
      <w:r w:rsidRPr="00374ECC">
        <w:rPr>
          <w:rFonts w:eastAsia="Times New Roman" w:cs="Times New Roman"/>
          <w:color w:val="000000"/>
          <w:kern w:val="0"/>
          <w:szCs w:val="24"/>
          <w14:ligatures w14:val="none"/>
        </w:rPr>
        <w:t xml:space="preserve"> need not be perfect and the fact that parties routinely accept a less-than-perfect 85% recall rate, </w:t>
      </w:r>
      <w:r w:rsidRPr="00117F78">
        <w:rPr>
          <w:rFonts w:eastAsia="Times New Roman" w:cs="Times New Roman"/>
          <w:color w:val="000000"/>
          <w:kern w:val="0"/>
          <w:szCs w:val="24"/>
          <w:highlight w:val="yellow"/>
          <w14:ligatures w14:val="none"/>
        </w:rPr>
        <w:t>FOMO concerns override these considerations and continue to drive excessive discovery requests in a quest to achieve 100% certainty that a “key” document is not omitted.</w:t>
      </w:r>
    </w:p>
    <w:p w14:paraId="0D065D2B" w14:textId="77777777" w:rsidR="00374ECC" w:rsidRPr="00374ECC" w:rsidRDefault="00374ECC" w:rsidP="00374ECC">
      <w:pPr>
        <w:spacing w:after="0" w:line="240" w:lineRule="auto"/>
        <w:rPr>
          <w:rFonts w:eastAsia="Times New Roman" w:cs="Times New Roman"/>
          <w:kern w:val="0"/>
          <w:szCs w:val="24"/>
          <w14:ligatures w14:val="none"/>
        </w:rPr>
      </w:pPr>
    </w:p>
    <w:p w14:paraId="4830F118" w14:textId="77777777" w:rsidR="00374ECC" w:rsidRPr="00374ECC" w:rsidRDefault="00374ECC" w:rsidP="00374ECC">
      <w:pPr>
        <w:spacing w:after="0" w:line="240" w:lineRule="auto"/>
        <w:rPr>
          <w:rFonts w:eastAsia="Times New Roman" w:cs="Times New Roman"/>
          <w:kern w:val="0"/>
          <w:szCs w:val="24"/>
          <w14:ligatures w14:val="none"/>
        </w:rPr>
      </w:pPr>
      <w:r w:rsidRPr="00374ECC">
        <w:rPr>
          <w:rFonts w:eastAsia="Times New Roman" w:cs="Times New Roman"/>
          <w:color w:val="000000"/>
          <w:kern w:val="0"/>
          <w:szCs w:val="24"/>
          <w14:ligatures w14:val="none"/>
        </w:rPr>
        <w:t xml:space="preserve">TCDI and the Center are pleased to hold a third to-be-scheduled webinar that will focus on the possibility of developing generative-AI methods to validate the results of </w:t>
      </w:r>
      <w:proofErr w:type="spellStart"/>
      <w:r w:rsidRPr="00374ECC">
        <w:rPr>
          <w:rFonts w:eastAsia="Times New Roman" w:cs="Times New Roman"/>
          <w:color w:val="000000"/>
          <w:kern w:val="0"/>
          <w:szCs w:val="24"/>
          <w14:ligatures w14:val="none"/>
        </w:rPr>
        <w:t>ediscovery</w:t>
      </w:r>
      <w:proofErr w:type="spellEnd"/>
      <w:r w:rsidRPr="00374ECC">
        <w:rPr>
          <w:rFonts w:eastAsia="Times New Roman" w:cs="Times New Roman"/>
          <w:color w:val="000000"/>
          <w:kern w:val="0"/>
          <w:szCs w:val="24"/>
          <w14:ligatures w14:val="none"/>
        </w:rPr>
        <w:t xml:space="preserve"> that satisfy FOMO concerns better than elusion random sampling of </w:t>
      </w:r>
      <w:proofErr w:type="gramStart"/>
      <w:r w:rsidRPr="00374ECC">
        <w:rPr>
          <w:rFonts w:eastAsia="Times New Roman" w:cs="Times New Roman"/>
          <w:color w:val="000000"/>
          <w:kern w:val="0"/>
          <w:szCs w:val="24"/>
          <w14:ligatures w14:val="none"/>
        </w:rPr>
        <w:t>nonresponsive</w:t>
      </w:r>
      <w:proofErr w:type="gramEnd"/>
      <w:r w:rsidRPr="00374ECC">
        <w:rPr>
          <w:rFonts w:eastAsia="Times New Roman" w:cs="Times New Roman"/>
          <w:color w:val="000000"/>
          <w:kern w:val="0"/>
          <w:szCs w:val="24"/>
          <w14:ligatures w14:val="none"/>
        </w:rPr>
        <w:t xml:space="preserve"> documents, which is a common validation process.  </w:t>
      </w:r>
    </w:p>
    <w:p w14:paraId="189E0195" w14:textId="77777777" w:rsidR="00374ECC" w:rsidRPr="00374ECC" w:rsidRDefault="00374ECC" w:rsidP="00374ECC">
      <w:pPr>
        <w:spacing w:after="0" w:line="240" w:lineRule="auto"/>
        <w:rPr>
          <w:rFonts w:eastAsia="Times New Roman" w:cs="Times New Roman"/>
          <w:kern w:val="0"/>
          <w:szCs w:val="24"/>
          <w14:ligatures w14:val="none"/>
        </w:rPr>
      </w:pPr>
    </w:p>
    <w:p w14:paraId="00AF7F22" w14:textId="77777777" w:rsidR="00374ECC" w:rsidRPr="00374ECC" w:rsidRDefault="00374ECC" w:rsidP="00374ECC">
      <w:pPr>
        <w:spacing w:after="0" w:line="240" w:lineRule="auto"/>
        <w:rPr>
          <w:rFonts w:eastAsia="Times New Roman" w:cs="Times New Roman"/>
          <w:kern w:val="0"/>
          <w:szCs w:val="24"/>
          <w14:ligatures w14:val="none"/>
        </w:rPr>
      </w:pPr>
      <w:r w:rsidRPr="00374ECC">
        <w:rPr>
          <w:rFonts w:eastAsia="Times New Roman" w:cs="Times New Roman"/>
          <w:color w:val="000000"/>
          <w:kern w:val="0"/>
          <w:szCs w:val="24"/>
          <w14:ligatures w14:val="none"/>
        </w:rPr>
        <w:t xml:space="preserve">TCDI and the Center will bring top experts to explain how a jointly trained generative AI tool can compare all documents that defendants deem to be nonresponsive with all responsive </w:t>
      </w:r>
      <w:proofErr w:type="gramStart"/>
      <w:r w:rsidRPr="00374ECC">
        <w:rPr>
          <w:rFonts w:eastAsia="Times New Roman" w:cs="Times New Roman"/>
          <w:color w:val="000000"/>
          <w:kern w:val="0"/>
          <w:szCs w:val="24"/>
          <w14:ligatures w14:val="none"/>
        </w:rPr>
        <w:t>documents, and</w:t>
      </w:r>
      <w:proofErr w:type="gramEnd"/>
      <w:r w:rsidRPr="00374ECC">
        <w:rPr>
          <w:rFonts w:eastAsia="Times New Roman" w:cs="Times New Roman"/>
          <w:color w:val="000000"/>
          <w:kern w:val="0"/>
          <w:szCs w:val="24"/>
          <w14:ligatures w14:val="none"/>
        </w:rPr>
        <w:t xml:space="preserve"> determine whether any documents of significance are included in the set of nonresponsive documents that are not included in the set of responsive documents. Such an </w:t>
      </w:r>
      <w:proofErr w:type="spellStart"/>
      <w:r w:rsidRPr="00374ECC">
        <w:rPr>
          <w:rFonts w:eastAsia="Times New Roman" w:cs="Times New Roman"/>
          <w:color w:val="000000"/>
          <w:kern w:val="0"/>
          <w:szCs w:val="24"/>
          <w14:ligatures w14:val="none"/>
        </w:rPr>
        <w:t>elusion</w:t>
      </w:r>
      <w:proofErr w:type="spellEnd"/>
      <w:r w:rsidRPr="00374ECC">
        <w:rPr>
          <w:rFonts w:eastAsia="Times New Roman" w:cs="Times New Roman"/>
          <w:color w:val="000000"/>
          <w:kern w:val="0"/>
          <w:szCs w:val="24"/>
          <w14:ligatures w14:val="none"/>
        </w:rPr>
        <w:t xml:space="preserve"> test would be superior to a typical elusion test because it examines all nonresponsive documents instead of a random sample.  </w:t>
      </w:r>
    </w:p>
    <w:p w14:paraId="67ACF232" w14:textId="77777777" w:rsidR="00374ECC" w:rsidRPr="00374ECC" w:rsidRDefault="00374ECC" w:rsidP="00374ECC">
      <w:pPr>
        <w:spacing w:after="0" w:line="240" w:lineRule="auto"/>
        <w:rPr>
          <w:rFonts w:eastAsia="Times New Roman" w:cs="Times New Roman"/>
          <w:kern w:val="0"/>
          <w:szCs w:val="24"/>
          <w14:ligatures w14:val="none"/>
        </w:rPr>
      </w:pPr>
    </w:p>
    <w:p w14:paraId="70D466DE" w14:textId="77777777" w:rsidR="00374ECC" w:rsidRPr="00374ECC" w:rsidRDefault="00374ECC" w:rsidP="00374ECC">
      <w:pPr>
        <w:spacing w:after="0" w:line="240" w:lineRule="auto"/>
        <w:rPr>
          <w:rFonts w:eastAsia="Times New Roman" w:cs="Times New Roman"/>
          <w:kern w:val="0"/>
          <w:szCs w:val="24"/>
          <w14:ligatures w14:val="none"/>
        </w:rPr>
      </w:pPr>
      <w:r w:rsidRPr="00117F78">
        <w:rPr>
          <w:rFonts w:eastAsia="Times New Roman" w:cs="Times New Roman"/>
          <w:color w:val="000000"/>
          <w:kern w:val="0"/>
          <w:szCs w:val="24"/>
          <w:highlight w:val="yellow"/>
          <w14:ligatures w14:val="none"/>
        </w:rPr>
        <w:t xml:space="preserve">And while the probability has always been low that an </w:t>
      </w:r>
      <w:proofErr w:type="spellStart"/>
      <w:r w:rsidRPr="00117F78">
        <w:rPr>
          <w:rFonts w:eastAsia="Times New Roman" w:cs="Times New Roman"/>
          <w:color w:val="000000"/>
          <w:kern w:val="0"/>
          <w:szCs w:val="24"/>
          <w:highlight w:val="yellow"/>
          <w14:ligatures w14:val="none"/>
        </w:rPr>
        <w:t>elusion</w:t>
      </w:r>
      <w:proofErr w:type="spellEnd"/>
      <w:r w:rsidRPr="00117F78">
        <w:rPr>
          <w:rFonts w:eastAsia="Times New Roman" w:cs="Times New Roman"/>
          <w:color w:val="000000"/>
          <w:kern w:val="0"/>
          <w:szCs w:val="24"/>
          <w:highlight w:val="yellow"/>
          <w14:ligatures w14:val="none"/>
        </w:rPr>
        <w:t xml:space="preserve"> random-sampling test would omit a key document, the probability of generative AI omitting a key document is yet lower.  If both sides train the machine to identify responsive documents and jointly develop a generative-AI elusion test to validate the results, the rationale to produce excessive </w:t>
      </w:r>
      <w:proofErr w:type="spellStart"/>
      <w:r w:rsidRPr="00117F78">
        <w:rPr>
          <w:rFonts w:eastAsia="Times New Roman" w:cs="Times New Roman"/>
          <w:color w:val="000000"/>
          <w:kern w:val="0"/>
          <w:szCs w:val="24"/>
          <w:highlight w:val="yellow"/>
          <w14:ligatures w14:val="none"/>
        </w:rPr>
        <w:t>ediscovery</w:t>
      </w:r>
      <w:proofErr w:type="spellEnd"/>
      <w:r w:rsidRPr="00117F78">
        <w:rPr>
          <w:rFonts w:eastAsia="Times New Roman" w:cs="Times New Roman"/>
          <w:color w:val="000000"/>
          <w:kern w:val="0"/>
          <w:szCs w:val="24"/>
          <w:highlight w:val="yellow"/>
          <w14:ligatures w14:val="none"/>
        </w:rPr>
        <w:t xml:space="preserve"> loses its force.</w:t>
      </w:r>
    </w:p>
    <w:p w14:paraId="1F7B3DE0" w14:textId="77777777" w:rsidR="00374ECC" w:rsidRPr="00374ECC" w:rsidRDefault="00374ECC" w:rsidP="00374ECC">
      <w:pPr>
        <w:spacing w:after="0" w:line="240" w:lineRule="auto"/>
        <w:rPr>
          <w:rFonts w:eastAsia="Times New Roman" w:cs="Times New Roman"/>
          <w:kern w:val="0"/>
          <w:szCs w:val="24"/>
          <w14:ligatures w14:val="none"/>
        </w:rPr>
      </w:pPr>
    </w:p>
    <w:p w14:paraId="13A61C32" w14:textId="5998F65A" w:rsidR="00E827B9" w:rsidRPr="00E827B9" w:rsidRDefault="006C274A" w:rsidP="00F60ED0">
      <w:pPr>
        <w:pStyle w:val="NormalWeb"/>
        <w:spacing w:before="0" w:beforeAutospacing="0" w:after="0" w:afterAutospacing="0"/>
      </w:pPr>
      <w:r w:rsidRPr="00E827B9">
        <w:rPr>
          <w:b/>
          <w:bCs/>
        </w:rPr>
        <w:t xml:space="preserve">VI. </w:t>
      </w:r>
      <w:r w:rsidR="00664846">
        <w:rPr>
          <w:b/>
          <w:bCs/>
        </w:rPr>
        <w:t>U</w:t>
      </w:r>
      <w:r w:rsidR="00664846" w:rsidRPr="00E827B9">
        <w:rPr>
          <w:b/>
          <w:bCs/>
          <w:color w:val="000000"/>
        </w:rPr>
        <w:t xml:space="preserve">nderstanding </w:t>
      </w:r>
      <w:r w:rsidR="00664846">
        <w:rPr>
          <w:b/>
          <w:bCs/>
          <w:color w:val="000000"/>
        </w:rPr>
        <w:t>P</w:t>
      </w:r>
      <w:r w:rsidR="00664846" w:rsidRPr="00E827B9">
        <w:rPr>
          <w:b/>
          <w:bCs/>
          <w:color w:val="000000"/>
        </w:rPr>
        <w:t>laintiff-</w:t>
      </w:r>
      <w:proofErr w:type="spellStart"/>
      <w:r w:rsidR="00664846">
        <w:rPr>
          <w:b/>
          <w:bCs/>
          <w:color w:val="000000"/>
        </w:rPr>
        <w:t>E</w:t>
      </w:r>
      <w:r w:rsidR="00664846" w:rsidRPr="00E827B9">
        <w:rPr>
          <w:b/>
          <w:bCs/>
          <w:color w:val="000000"/>
        </w:rPr>
        <w:t>discovery</w:t>
      </w:r>
      <w:proofErr w:type="spellEnd"/>
      <w:r w:rsidR="00664846" w:rsidRPr="00E827B9">
        <w:rPr>
          <w:b/>
          <w:bCs/>
          <w:color w:val="000000"/>
        </w:rPr>
        <w:t>-</w:t>
      </w:r>
      <w:r w:rsidR="00664846">
        <w:rPr>
          <w:b/>
          <w:bCs/>
          <w:color w:val="000000"/>
        </w:rPr>
        <w:t>R</w:t>
      </w:r>
      <w:r w:rsidR="00664846" w:rsidRPr="00E827B9">
        <w:rPr>
          <w:b/>
          <w:bCs/>
          <w:color w:val="000000"/>
        </w:rPr>
        <w:t xml:space="preserve">eview </w:t>
      </w:r>
      <w:r w:rsidR="00664846">
        <w:rPr>
          <w:b/>
          <w:bCs/>
          <w:color w:val="000000"/>
        </w:rPr>
        <w:t>P</w:t>
      </w:r>
      <w:r w:rsidR="00664846" w:rsidRPr="00E827B9">
        <w:rPr>
          <w:b/>
          <w:bCs/>
          <w:color w:val="000000"/>
        </w:rPr>
        <w:t>rocess</w:t>
      </w:r>
      <w:r w:rsidR="00F60ED0">
        <w:rPr>
          <w:b/>
          <w:bCs/>
          <w:color w:val="000000"/>
        </w:rPr>
        <w:t xml:space="preserve"> </w:t>
      </w:r>
      <w:r w:rsidR="00664846">
        <w:rPr>
          <w:b/>
          <w:bCs/>
          <w:color w:val="000000"/>
        </w:rPr>
        <w:t>M</w:t>
      </w:r>
      <w:r w:rsidR="00664846" w:rsidRPr="00E827B9">
        <w:rPr>
          <w:b/>
          <w:bCs/>
          <w:color w:val="000000"/>
        </w:rPr>
        <w:t xml:space="preserve">ay </w:t>
      </w:r>
      <w:r w:rsidR="00664846">
        <w:rPr>
          <w:b/>
          <w:bCs/>
          <w:color w:val="000000"/>
        </w:rPr>
        <w:t>H</w:t>
      </w:r>
      <w:r w:rsidR="00664846" w:rsidRPr="00E827B9">
        <w:rPr>
          <w:b/>
          <w:bCs/>
          <w:color w:val="000000"/>
        </w:rPr>
        <w:t xml:space="preserve">elp to </w:t>
      </w:r>
      <w:r w:rsidR="00664846">
        <w:rPr>
          <w:b/>
          <w:bCs/>
          <w:color w:val="000000"/>
        </w:rPr>
        <w:t>F</w:t>
      </w:r>
      <w:r w:rsidR="00664846" w:rsidRPr="00E827B9">
        <w:rPr>
          <w:b/>
          <w:bCs/>
          <w:color w:val="000000"/>
        </w:rPr>
        <w:t xml:space="preserve">ocus </w:t>
      </w:r>
      <w:r w:rsidR="00664846">
        <w:rPr>
          <w:b/>
          <w:bCs/>
          <w:color w:val="000000"/>
        </w:rPr>
        <w:t>D</w:t>
      </w:r>
      <w:r w:rsidR="00664846" w:rsidRPr="00E827B9">
        <w:rPr>
          <w:b/>
          <w:bCs/>
          <w:color w:val="000000"/>
        </w:rPr>
        <w:t>iscovery</w:t>
      </w:r>
      <w:r w:rsidR="00664846">
        <w:rPr>
          <w:b/>
          <w:bCs/>
          <w:color w:val="000000"/>
        </w:rPr>
        <w:t xml:space="preserve"> </w:t>
      </w:r>
      <w:r w:rsidR="00E827B9">
        <w:rPr>
          <w:b/>
          <w:bCs/>
          <w:color w:val="000000"/>
        </w:rPr>
        <w:t>(</w:t>
      </w:r>
      <w:r w:rsidR="00C33A69">
        <w:rPr>
          <w:b/>
          <w:bCs/>
          <w:color w:val="000000"/>
        </w:rPr>
        <w:t>September 17, 2025)</w:t>
      </w:r>
    </w:p>
    <w:p w14:paraId="66946056" w14:textId="77777777" w:rsidR="00E827B9" w:rsidRPr="00E827B9" w:rsidRDefault="00E827B9" w:rsidP="00E827B9">
      <w:pPr>
        <w:spacing w:after="0" w:line="240" w:lineRule="auto"/>
        <w:rPr>
          <w:rFonts w:eastAsia="Times New Roman" w:cs="Times New Roman"/>
          <w:kern w:val="0"/>
          <w:szCs w:val="24"/>
          <w14:ligatures w14:val="none"/>
        </w:rPr>
      </w:pPr>
    </w:p>
    <w:p w14:paraId="6540A998" w14:textId="77777777" w:rsidR="00E827B9" w:rsidRPr="00E827B9" w:rsidRDefault="00E827B9" w:rsidP="00C70BE1">
      <w:pPr>
        <w:spacing w:line="240" w:lineRule="auto"/>
        <w:rPr>
          <w:rFonts w:eastAsia="Times New Roman" w:cs="Times New Roman"/>
          <w:kern w:val="0"/>
          <w:szCs w:val="24"/>
          <w14:ligatures w14:val="none"/>
        </w:rPr>
      </w:pPr>
      <w:r w:rsidRPr="00E827B9">
        <w:rPr>
          <w:rFonts w:eastAsia="Times New Roman" w:cs="Times New Roman"/>
          <w:color w:val="000000"/>
          <w:kern w:val="0"/>
          <w:szCs w:val="24"/>
          <w14:ligatures w14:val="none"/>
        </w:rPr>
        <w:t xml:space="preserve">Millions of documents are produced in </w:t>
      </w:r>
      <w:proofErr w:type="spellStart"/>
      <w:r w:rsidRPr="00E827B9">
        <w:rPr>
          <w:rFonts w:eastAsia="Times New Roman" w:cs="Times New Roman"/>
          <w:color w:val="000000"/>
          <w:kern w:val="0"/>
          <w:szCs w:val="24"/>
          <w14:ligatures w14:val="none"/>
        </w:rPr>
        <w:t>ediscovery</w:t>
      </w:r>
      <w:proofErr w:type="spellEnd"/>
      <w:r w:rsidRPr="00E827B9">
        <w:rPr>
          <w:rFonts w:eastAsia="Times New Roman" w:cs="Times New Roman"/>
          <w:color w:val="000000"/>
          <w:kern w:val="0"/>
          <w:szCs w:val="24"/>
          <w14:ligatures w14:val="none"/>
        </w:rPr>
        <w:t xml:space="preserve"> in mass-tort MDLs.  More than 11 million documents were produced in the </w:t>
      </w:r>
      <w:r w:rsidRPr="00E827B9">
        <w:rPr>
          <w:rFonts w:eastAsia="Times New Roman" w:cs="Times New Roman"/>
          <w:i/>
          <w:iCs/>
          <w:color w:val="000000"/>
          <w:kern w:val="0"/>
          <w:szCs w:val="24"/>
          <w14:ligatures w14:val="none"/>
        </w:rPr>
        <w:t>3M Combat Arms Earplug</w:t>
      </w:r>
      <w:r w:rsidRPr="00E827B9">
        <w:rPr>
          <w:rFonts w:eastAsia="Times New Roman" w:cs="Times New Roman"/>
          <w:color w:val="000000"/>
          <w:kern w:val="0"/>
          <w:szCs w:val="24"/>
          <w14:ligatures w14:val="none"/>
        </w:rPr>
        <w:t xml:space="preserve"> MDL No. 2885.  It is apparent that in mass-tort MDLs, millions of documents can be classified as “relevant,” in large part because the definition of “relevant” under Rule 26 is broad and open to wide interpretation. </w:t>
      </w:r>
    </w:p>
    <w:p w14:paraId="7CB70AB3" w14:textId="77777777" w:rsidR="00E827B9" w:rsidRPr="00E827B9" w:rsidRDefault="00E827B9" w:rsidP="00E827B9">
      <w:pPr>
        <w:spacing w:line="240" w:lineRule="auto"/>
        <w:rPr>
          <w:rFonts w:eastAsia="Times New Roman" w:cs="Times New Roman"/>
          <w:kern w:val="0"/>
          <w:szCs w:val="24"/>
          <w14:ligatures w14:val="none"/>
        </w:rPr>
      </w:pPr>
      <w:r w:rsidRPr="00E827B9">
        <w:rPr>
          <w:rFonts w:eastAsia="Times New Roman" w:cs="Times New Roman"/>
          <w:color w:val="000000"/>
          <w:kern w:val="0"/>
          <w:szCs w:val="24"/>
          <w14:ligatures w14:val="none"/>
        </w:rPr>
        <w:lastRenderedPageBreak/>
        <w:t xml:space="preserve">The Center and TCDI are hosting a complimentary 60-minute webinar talking with experienced plaintiff counsel about how they manage the </w:t>
      </w:r>
      <w:proofErr w:type="spellStart"/>
      <w:r w:rsidRPr="00E827B9">
        <w:rPr>
          <w:rFonts w:eastAsia="Times New Roman" w:cs="Times New Roman"/>
          <w:color w:val="000000"/>
          <w:kern w:val="0"/>
          <w:szCs w:val="24"/>
          <w14:ligatures w14:val="none"/>
        </w:rPr>
        <w:t>ediscovery</w:t>
      </w:r>
      <w:proofErr w:type="spellEnd"/>
      <w:r w:rsidRPr="00E827B9">
        <w:rPr>
          <w:rFonts w:eastAsia="Times New Roman" w:cs="Times New Roman"/>
          <w:color w:val="000000"/>
          <w:kern w:val="0"/>
          <w:szCs w:val="24"/>
          <w14:ligatures w14:val="none"/>
        </w:rPr>
        <w:t xml:space="preserve">-review process.  CLE credit has been approved.  You may register </w:t>
      </w:r>
      <w:hyperlink r:id="rId8" w:history="1">
        <w:r w:rsidRPr="00E827B9">
          <w:rPr>
            <w:rFonts w:eastAsia="Times New Roman" w:cs="Times New Roman"/>
            <w:color w:val="467886"/>
            <w:kern w:val="0"/>
            <w:szCs w:val="24"/>
            <w:u w:val="single"/>
            <w14:ligatures w14:val="none"/>
          </w:rPr>
          <w:t>https://www.tcdi.com/rabiej-mdl-webinar-2025/</w:t>
        </w:r>
      </w:hyperlink>
      <w:r w:rsidRPr="00E827B9">
        <w:rPr>
          <w:rFonts w:eastAsia="Times New Roman" w:cs="Times New Roman"/>
          <w:color w:val="000000"/>
          <w:kern w:val="0"/>
          <w:szCs w:val="24"/>
          <w14:ligatures w14:val="none"/>
        </w:rPr>
        <w:t>.</w:t>
      </w:r>
    </w:p>
    <w:p w14:paraId="664006DF" w14:textId="25372BBB" w:rsidR="00E827B9" w:rsidRPr="00E827B9" w:rsidRDefault="00E827B9" w:rsidP="00C70BE1">
      <w:pPr>
        <w:spacing w:line="240" w:lineRule="auto"/>
        <w:rPr>
          <w:rFonts w:eastAsia="Times New Roman" w:cs="Times New Roman"/>
          <w:kern w:val="0"/>
          <w:szCs w:val="24"/>
          <w14:ligatures w14:val="none"/>
        </w:rPr>
      </w:pPr>
      <w:r w:rsidRPr="00E827B9">
        <w:rPr>
          <w:rFonts w:eastAsia="Times New Roman" w:cs="Times New Roman"/>
          <w:color w:val="000000"/>
          <w:kern w:val="0"/>
          <w:szCs w:val="24"/>
          <w14:ligatures w14:val="none"/>
        </w:rPr>
        <w:t xml:space="preserve">The webinar will </w:t>
      </w:r>
      <w:proofErr w:type="gramStart"/>
      <w:r w:rsidRPr="00E827B9">
        <w:rPr>
          <w:rFonts w:eastAsia="Times New Roman" w:cs="Times New Roman"/>
          <w:color w:val="000000"/>
          <w:kern w:val="0"/>
          <w:szCs w:val="24"/>
          <w14:ligatures w14:val="none"/>
        </w:rPr>
        <w:t>explore:</w:t>
      </w:r>
      <w:proofErr w:type="gramEnd"/>
      <w:r w:rsidRPr="00E827B9">
        <w:rPr>
          <w:rFonts w:eastAsia="Times New Roman" w:cs="Times New Roman"/>
          <w:color w:val="000000"/>
          <w:kern w:val="0"/>
          <w:szCs w:val="24"/>
          <w14:ligatures w14:val="none"/>
        </w:rPr>
        <w:t> what tools plaintiffs use to narrow and identify documents that are “important in resolving the issues</w:t>
      </w:r>
      <w:proofErr w:type="gramStart"/>
      <w:r w:rsidRPr="00E827B9">
        <w:rPr>
          <w:rFonts w:eastAsia="Times New Roman" w:cs="Times New Roman"/>
          <w:color w:val="000000"/>
          <w:kern w:val="0"/>
          <w:szCs w:val="24"/>
          <w14:ligatures w14:val="none"/>
        </w:rPr>
        <w:t>”;</w:t>
      </w:r>
      <w:proofErr w:type="gramEnd"/>
      <w:r w:rsidRPr="00E827B9">
        <w:rPr>
          <w:rFonts w:eastAsia="Times New Roman" w:cs="Times New Roman"/>
          <w:color w:val="000000"/>
          <w:kern w:val="0"/>
          <w:szCs w:val="24"/>
          <w14:ligatures w14:val="none"/>
        </w:rPr>
        <w:t> </w:t>
      </w:r>
    </w:p>
    <w:p w14:paraId="2EE3F09B" w14:textId="77777777" w:rsidR="00C70BE1" w:rsidRDefault="00E827B9" w:rsidP="00C70BE1">
      <w:pPr>
        <w:pStyle w:val="ListParagraph"/>
        <w:numPr>
          <w:ilvl w:val="0"/>
          <w:numId w:val="16"/>
        </w:numPr>
        <w:spacing w:after="0" w:line="240" w:lineRule="auto"/>
        <w:textAlignment w:val="baseline"/>
        <w:rPr>
          <w:rFonts w:eastAsia="Times New Roman" w:cs="Times New Roman"/>
          <w:color w:val="000000"/>
          <w:kern w:val="0"/>
          <w:szCs w:val="24"/>
          <w14:ligatures w14:val="none"/>
        </w:rPr>
      </w:pPr>
      <w:r w:rsidRPr="00C70BE1">
        <w:rPr>
          <w:rFonts w:eastAsia="Times New Roman" w:cs="Times New Roman"/>
          <w:color w:val="000000"/>
          <w:kern w:val="0"/>
          <w:szCs w:val="24"/>
          <w14:ligatures w14:val="none"/>
        </w:rPr>
        <w:t xml:space="preserve">do plaintiffs manually review all documents, and if so, how many lawyers and others are involved in the review of millions of </w:t>
      </w:r>
      <w:proofErr w:type="gramStart"/>
      <w:r w:rsidRPr="00C70BE1">
        <w:rPr>
          <w:rFonts w:eastAsia="Times New Roman" w:cs="Times New Roman"/>
          <w:color w:val="000000"/>
          <w:kern w:val="0"/>
          <w:szCs w:val="24"/>
          <w14:ligatures w14:val="none"/>
        </w:rPr>
        <w:t>documents;</w:t>
      </w:r>
      <w:proofErr w:type="gramEnd"/>
    </w:p>
    <w:p w14:paraId="4EA81FCD" w14:textId="77777777" w:rsidR="00C70BE1" w:rsidRDefault="00E827B9" w:rsidP="00C70BE1">
      <w:pPr>
        <w:pStyle w:val="ListParagraph"/>
        <w:numPr>
          <w:ilvl w:val="0"/>
          <w:numId w:val="16"/>
        </w:numPr>
        <w:spacing w:after="0" w:line="240" w:lineRule="auto"/>
        <w:textAlignment w:val="baseline"/>
        <w:rPr>
          <w:rFonts w:eastAsia="Times New Roman" w:cs="Times New Roman"/>
          <w:color w:val="000000"/>
          <w:kern w:val="0"/>
          <w:szCs w:val="24"/>
          <w14:ligatures w14:val="none"/>
        </w:rPr>
      </w:pPr>
      <w:proofErr w:type="gramStart"/>
      <w:r w:rsidRPr="00E827B9">
        <w:rPr>
          <w:rFonts w:eastAsia="Times New Roman" w:cs="Times New Roman"/>
          <w:color w:val="000000"/>
          <w:kern w:val="0"/>
          <w:szCs w:val="24"/>
          <w14:ligatures w14:val="none"/>
        </w:rPr>
        <w:t>if</w:t>
      </w:r>
      <w:proofErr w:type="gramEnd"/>
      <w:r w:rsidRPr="00E827B9">
        <w:rPr>
          <w:rFonts w:eastAsia="Times New Roman" w:cs="Times New Roman"/>
          <w:color w:val="000000"/>
          <w:kern w:val="0"/>
          <w:szCs w:val="24"/>
          <w14:ligatures w14:val="none"/>
        </w:rPr>
        <w:t xml:space="preserve"> not, how do plaintiffs designate documents to be manually reviewed, </w:t>
      </w:r>
      <w:r w:rsidRPr="00E827B9">
        <w:rPr>
          <w:rFonts w:eastAsia="Times New Roman" w:cs="Times New Roman"/>
          <w:i/>
          <w:iCs/>
          <w:color w:val="000000"/>
          <w:kern w:val="0"/>
          <w:szCs w:val="24"/>
          <w14:ligatures w14:val="none"/>
        </w:rPr>
        <w:t>e.g</w:t>
      </w:r>
      <w:r w:rsidRPr="00E827B9">
        <w:rPr>
          <w:rFonts w:eastAsia="Times New Roman" w:cs="Times New Roman"/>
          <w:color w:val="000000"/>
          <w:kern w:val="0"/>
          <w:szCs w:val="24"/>
          <w14:ligatures w14:val="none"/>
        </w:rPr>
        <w:t xml:space="preserve">., identified by TAR or a generative-AI search </w:t>
      </w:r>
      <w:proofErr w:type="gramStart"/>
      <w:r w:rsidRPr="00E827B9">
        <w:rPr>
          <w:rFonts w:eastAsia="Times New Roman" w:cs="Times New Roman"/>
          <w:color w:val="000000"/>
          <w:kern w:val="0"/>
          <w:szCs w:val="24"/>
          <w14:ligatures w14:val="none"/>
        </w:rPr>
        <w:t>tool;</w:t>
      </w:r>
      <w:proofErr w:type="gramEnd"/>
    </w:p>
    <w:p w14:paraId="3E106537" w14:textId="77777777" w:rsidR="00C70BE1" w:rsidRDefault="00E827B9" w:rsidP="00C70BE1">
      <w:pPr>
        <w:pStyle w:val="ListParagraph"/>
        <w:numPr>
          <w:ilvl w:val="0"/>
          <w:numId w:val="16"/>
        </w:numPr>
        <w:spacing w:after="0" w:line="240" w:lineRule="auto"/>
        <w:textAlignment w:val="baseline"/>
        <w:rPr>
          <w:rFonts w:eastAsia="Times New Roman" w:cs="Times New Roman"/>
          <w:color w:val="000000"/>
          <w:kern w:val="0"/>
          <w:szCs w:val="24"/>
          <w14:ligatures w14:val="none"/>
        </w:rPr>
      </w:pPr>
      <w:r w:rsidRPr="00E827B9">
        <w:rPr>
          <w:rFonts w:eastAsia="Times New Roman" w:cs="Times New Roman"/>
          <w:color w:val="000000"/>
          <w:kern w:val="0"/>
          <w:szCs w:val="24"/>
          <w14:ligatures w14:val="none"/>
        </w:rPr>
        <w:t>do plaintiffs perform several levels of review, which narrow the number of documents; and</w:t>
      </w:r>
    </w:p>
    <w:p w14:paraId="77705949" w14:textId="7A377F02" w:rsidR="00E827B9" w:rsidRDefault="00E827B9" w:rsidP="00C70BE1">
      <w:pPr>
        <w:pStyle w:val="ListParagraph"/>
        <w:numPr>
          <w:ilvl w:val="0"/>
          <w:numId w:val="16"/>
        </w:numPr>
        <w:spacing w:after="0" w:line="240" w:lineRule="auto"/>
        <w:textAlignment w:val="baseline"/>
        <w:rPr>
          <w:rFonts w:eastAsia="Times New Roman" w:cs="Times New Roman"/>
          <w:color w:val="000000"/>
          <w:kern w:val="0"/>
          <w:szCs w:val="24"/>
          <w14:ligatures w14:val="none"/>
        </w:rPr>
      </w:pPr>
      <w:proofErr w:type="gramStart"/>
      <w:r w:rsidRPr="00E827B9">
        <w:rPr>
          <w:rFonts w:eastAsia="Times New Roman" w:cs="Times New Roman"/>
          <w:color w:val="000000"/>
          <w:kern w:val="0"/>
          <w:szCs w:val="24"/>
          <w14:ligatures w14:val="none"/>
        </w:rPr>
        <w:t>are</w:t>
      </w:r>
      <w:proofErr w:type="gramEnd"/>
      <w:r w:rsidRPr="00E827B9">
        <w:rPr>
          <w:rFonts w:eastAsia="Times New Roman" w:cs="Times New Roman"/>
          <w:color w:val="000000"/>
          <w:kern w:val="0"/>
          <w:szCs w:val="24"/>
          <w14:ligatures w14:val="none"/>
        </w:rPr>
        <w:t xml:space="preserve"> lawyers who manually review documents </w:t>
      </w:r>
      <w:proofErr w:type="gramStart"/>
      <w:r w:rsidRPr="00E827B9">
        <w:rPr>
          <w:rFonts w:eastAsia="Times New Roman" w:cs="Times New Roman"/>
          <w:color w:val="000000"/>
          <w:kern w:val="0"/>
          <w:szCs w:val="24"/>
          <w14:ligatures w14:val="none"/>
        </w:rPr>
        <w:t>provided</w:t>
      </w:r>
      <w:proofErr w:type="gramEnd"/>
      <w:r w:rsidRPr="00E827B9">
        <w:rPr>
          <w:rFonts w:eastAsia="Times New Roman" w:cs="Times New Roman"/>
          <w:color w:val="000000"/>
          <w:kern w:val="0"/>
          <w:szCs w:val="24"/>
          <w14:ligatures w14:val="none"/>
        </w:rPr>
        <w:t xml:space="preserve"> written criteria as guidance on how to categorize documents?</w:t>
      </w:r>
    </w:p>
    <w:p w14:paraId="429BFE60" w14:textId="77777777" w:rsidR="00C70BE1" w:rsidRPr="00C70BE1" w:rsidRDefault="00C70BE1" w:rsidP="00C70BE1">
      <w:pPr>
        <w:spacing w:after="0" w:line="240" w:lineRule="auto"/>
        <w:textAlignment w:val="baseline"/>
        <w:rPr>
          <w:rFonts w:eastAsia="Times New Roman" w:cs="Times New Roman"/>
          <w:color w:val="000000"/>
          <w:kern w:val="0"/>
          <w:szCs w:val="24"/>
          <w14:ligatures w14:val="none"/>
        </w:rPr>
      </w:pPr>
    </w:p>
    <w:p w14:paraId="2C1E2EDF" w14:textId="77777777" w:rsidR="00E827B9" w:rsidRPr="00E827B9" w:rsidRDefault="00E827B9" w:rsidP="00E827B9">
      <w:pPr>
        <w:spacing w:line="240" w:lineRule="auto"/>
        <w:rPr>
          <w:rFonts w:eastAsia="Times New Roman" w:cs="Times New Roman"/>
          <w:kern w:val="0"/>
          <w:szCs w:val="24"/>
          <w14:ligatures w14:val="none"/>
        </w:rPr>
      </w:pPr>
      <w:r w:rsidRPr="00E827B9">
        <w:rPr>
          <w:rFonts w:eastAsia="Times New Roman" w:cs="Times New Roman"/>
          <w:color w:val="000000"/>
          <w:kern w:val="0"/>
          <w:szCs w:val="24"/>
          <w14:ligatures w14:val="none"/>
        </w:rPr>
        <w:t xml:space="preserve">Judges and defendant lawyers usually have little idea of how plaintiffs review all the documents that are produced in </w:t>
      </w:r>
      <w:proofErr w:type="spellStart"/>
      <w:r w:rsidRPr="00E827B9">
        <w:rPr>
          <w:rFonts w:eastAsia="Times New Roman" w:cs="Times New Roman"/>
          <w:color w:val="000000"/>
          <w:kern w:val="0"/>
          <w:szCs w:val="24"/>
          <w14:ligatures w14:val="none"/>
        </w:rPr>
        <w:t>ediscovery</w:t>
      </w:r>
      <w:proofErr w:type="spellEnd"/>
      <w:r w:rsidRPr="00E827B9">
        <w:rPr>
          <w:rFonts w:eastAsia="Times New Roman" w:cs="Times New Roman"/>
          <w:color w:val="000000"/>
          <w:kern w:val="0"/>
          <w:szCs w:val="24"/>
          <w14:ligatures w14:val="none"/>
        </w:rPr>
        <w:t>.  </w:t>
      </w:r>
    </w:p>
    <w:p w14:paraId="1CF8E37A" w14:textId="77777777" w:rsidR="00E827B9" w:rsidRPr="00E827B9" w:rsidRDefault="00E827B9" w:rsidP="00E827B9">
      <w:pPr>
        <w:spacing w:line="240" w:lineRule="auto"/>
        <w:rPr>
          <w:rFonts w:eastAsia="Times New Roman" w:cs="Times New Roman"/>
          <w:kern w:val="0"/>
          <w:szCs w:val="24"/>
          <w14:ligatures w14:val="none"/>
        </w:rPr>
      </w:pPr>
      <w:r w:rsidRPr="00E827B9">
        <w:rPr>
          <w:rFonts w:eastAsia="Times New Roman" w:cs="Times New Roman"/>
          <w:color w:val="000000"/>
          <w:kern w:val="0"/>
          <w:szCs w:val="24"/>
          <w14:ligatures w14:val="none"/>
        </w:rPr>
        <w:t>An understanding of the plaintiffs’ review process may better inform defendant counsel and judges of what information the plaintiff considers to be important in resolving the issues.   This approach recognizes that plaintiffs are in the best position to assess discovery as acknowledged in the Committee Note to the 2015 proportionality amendments to Rule 26: “</w:t>
      </w:r>
      <w:r w:rsidRPr="00117F78">
        <w:rPr>
          <w:rFonts w:eastAsia="Times New Roman" w:cs="Times New Roman"/>
          <w:color w:val="000000"/>
          <w:kern w:val="0"/>
          <w:szCs w:val="24"/>
          <w:highlight w:val="yellow"/>
          <w14:ligatures w14:val="none"/>
        </w:rPr>
        <w:t>The parties may begin discovery without a full appreciation of the factors that bear on proportionality.... A party claiming that a request is important to resolve the issues should be able to explain the ways in which the underlying information bears on the issues as that party understands them.”</w:t>
      </w:r>
      <w:r w:rsidRPr="00E827B9">
        <w:rPr>
          <w:rFonts w:eastAsia="Times New Roman" w:cs="Times New Roman"/>
          <w:color w:val="000000"/>
          <w:kern w:val="0"/>
          <w:szCs w:val="24"/>
          <w14:ligatures w14:val="none"/>
        </w:rPr>
        <w:t> </w:t>
      </w:r>
    </w:p>
    <w:p w14:paraId="133B7738" w14:textId="77777777" w:rsidR="00E827B9" w:rsidRPr="00E827B9" w:rsidRDefault="00E827B9" w:rsidP="00E827B9">
      <w:pPr>
        <w:spacing w:line="240" w:lineRule="auto"/>
        <w:rPr>
          <w:rFonts w:eastAsia="Times New Roman" w:cs="Times New Roman"/>
          <w:kern w:val="0"/>
          <w:szCs w:val="24"/>
          <w14:ligatures w14:val="none"/>
        </w:rPr>
      </w:pPr>
      <w:r w:rsidRPr="00E827B9">
        <w:rPr>
          <w:rFonts w:eastAsia="Times New Roman" w:cs="Times New Roman"/>
          <w:color w:val="000000"/>
          <w:kern w:val="0"/>
          <w:szCs w:val="24"/>
          <w14:ligatures w14:val="none"/>
        </w:rPr>
        <w:t xml:space="preserve">By understanding the plaintiffs’ review process, </w:t>
      </w:r>
      <w:proofErr w:type="spellStart"/>
      <w:r w:rsidRPr="00E827B9">
        <w:rPr>
          <w:rFonts w:eastAsia="Times New Roman" w:cs="Times New Roman"/>
          <w:color w:val="000000"/>
          <w:kern w:val="0"/>
          <w:szCs w:val="24"/>
          <w14:ligatures w14:val="none"/>
        </w:rPr>
        <w:t>ediscovery</w:t>
      </w:r>
      <w:proofErr w:type="spellEnd"/>
      <w:r w:rsidRPr="00E827B9">
        <w:rPr>
          <w:rFonts w:eastAsia="Times New Roman" w:cs="Times New Roman"/>
          <w:color w:val="000000"/>
          <w:kern w:val="0"/>
          <w:szCs w:val="24"/>
          <w14:ligatures w14:val="none"/>
        </w:rPr>
        <w:t xml:space="preserve"> can be more targeted and “proportional to the needs of the case,” the stated purpose of Rule 26(b)(1).  The Civil Rules Committee carefully crafted the language and rejected the alternative -- “proportional to the case” -- which would have accepted excessive discovery in cases claiming large amounts in controversy, like mass-tort MDLs, but would have denied adequate discovery for cases claiming minimum damages, including many civil-rights employment cases.   </w:t>
      </w:r>
    </w:p>
    <w:p w14:paraId="20AAABEB" w14:textId="74EBC1FA" w:rsidR="00C33A69" w:rsidRDefault="00E827B9" w:rsidP="00E827B9">
      <w:pPr>
        <w:spacing w:line="240" w:lineRule="auto"/>
        <w:rPr>
          <w:rFonts w:eastAsia="Times New Roman" w:cs="Times New Roman"/>
          <w:color w:val="000000"/>
          <w:kern w:val="0"/>
          <w:szCs w:val="24"/>
          <w14:ligatures w14:val="none"/>
        </w:rPr>
      </w:pPr>
      <w:r w:rsidRPr="00E827B9">
        <w:rPr>
          <w:rFonts w:eastAsia="Times New Roman" w:cs="Times New Roman"/>
          <w:color w:val="000000"/>
          <w:kern w:val="0"/>
          <w:szCs w:val="24"/>
          <w14:ligatures w14:val="none"/>
        </w:rPr>
        <w:t xml:space="preserve">Rule 26(b)(1) lists six factors to consider when determining whether discovery is “proportional to the needs of case,” which includes the “amount in controversy.”  </w:t>
      </w:r>
      <w:r w:rsidRPr="00117F78">
        <w:rPr>
          <w:rFonts w:eastAsia="Times New Roman" w:cs="Times New Roman"/>
          <w:color w:val="000000"/>
          <w:kern w:val="0"/>
          <w:szCs w:val="24"/>
          <w:highlight w:val="yellow"/>
          <w14:ligatures w14:val="none"/>
        </w:rPr>
        <w:t xml:space="preserve">But most judges consider the “importance of the discovery in resolving the issues” as the most important factor as explained in the Center’s OPES posted on its Research website </w:t>
      </w:r>
      <w:hyperlink r:id="rId9" w:history="1">
        <w:r w:rsidRPr="00117F78">
          <w:rPr>
            <w:rFonts w:eastAsia="Times New Roman" w:cs="Times New Roman"/>
            <w:color w:val="467886"/>
            <w:kern w:val="0"/>
            <w:szCs w:val="24"/>
            <w:highlight w:val="yellow"/>
            <w:u w:val="single"/>
            <w14:ligatures w14:val="none"/>
          </w:rPr>
          <w:t>https://rabiejcenter.org/best-practices/ediscovery/</w:t>
        </w:r>
      </w:hyperlink>
      <w:r w:rsidRPr="00E827B9">
        <w:rPr>
          <w:rFonts w:eastAsia="Times New Roman" w:cs="Times New Roman"/>
          <w:color w:val="000000"/>
          <w:kern w:val="0"/>
          <w:szCs w:val="24"/>
          <w14:ligatures w14:val="none"/>
        </w:rPr>
        <w:t xml:space="preserve"> .  </w:t>
      </w:r>
    </w:p>
    <w:p w14:paraId="348FAC4D" w14:textId="1E589444" w:rsidR="00E257FB" w:rsidRPr="00A21159" w:rsidRDefault="00C33A69" w:rsidP="00C70BE1">
      <w:pPr>
        <w:spacing w:line="240" w:lineRule="auto"/>
        <w:rPr>
          <w:b/>
          <w:bCs/>
        </w:rPr>
      </w:pPr>
      <w:r w:rsidRPr="00A21159">
        <w:rPr>
          <w:rFonts w:eastAsia="Times New Roman" w:cs="Times New Roman"/>
          <w:b/>
          <w:bCs/>
          <w:color w:val="000000"/>
          <w:kern w:val="0"/>
          <w:szCs w:val="24"/>
          <w14:ligatures w14:val="none"/>
        </w:rPr>
        <w:t>VII.</w:t>
      </w:r>
      <w:r w:rsidR="00C70BE1" w:rsidRPr="00A21159">
        <w:rPr>
          <w:b/>
          <w:bCs/>
        </w:rPr>
        <w:t xml:space="preserve"> </w:t>
      </w:r>
      <w:r w:rsidR="00E257FB" w:rsidRPr="00A21159">
        <w:rPr>
          <w:b/>
          <w:bCs/>
        </w:rPr>
        <w:t xml:space="preserve">How Plaintiffs Manage and </w:t>
      </w:r>
      <w:r w:rsidR="00F60ED0">
        <w:rPr>
          <w:b/>
          <w:bCs/>
        </w:rPr>
        <w:t>R</w:t>
      </w:r>
      <w:r w:rsidR="00E257FB" w:rsidRPr="00A21159">
        <w:rPr>
          <w:b/>
          <w:bCs/>
        </w:rPr>
        <w:t xml:space="preserve">eview Millions of </w:t>
      </w:r>
      <w:r w:rsidR="00F60ED0" w:rsidRPr="00A21159">
        <w:rPr>
          <w:b/>
          <w:bCs/>
        </w:rPr>
        <w:t>Documents</w:t>
      </w:r>
      <w:r w:rsidR="00E257FB" w:rsidRPr="00A21159">
        <w:rPr>
          <w:b/>
          <w:bCs/>
        </w:rPr>
        <w:t xml:space="preserve"> Produced </w:t>
      </w:r>
      <w:r w:rsidR="00A21159" w:rsidRPr="00A21159">
        <w:rPr>
          <w:b/>
          <w:bCs/>
        </w:rPr>
        <w:t>in M</w:t>
      </w:r>
      <w:r w:rsidR="00F60ED0">
        <w:rPr>
          <w:b/>
          <w:bCs/>
        </w:rPr>
        <w:t>ass</w:t>
      </w:r>
      <w:r w:rsidR="00A21159" w:rsidRPr="00A21159">
        <w:rPr>
          <w:b/>
          <w:bCs/>
        </w:rPr>
        <w:t>-Tort MDLs (August 18, 2025)</w:t>
      </w:r>
    </w:p>
    <w:p w14:paraId="6EB56DBD" w14:textId="07968597" w:rsidR="00C70BE1" w:rsidRPr="005C7ED0" w:rsidRDefault="00C70BE1" w:rsidP="00C70BE1">
      <w:pPr>
        <w:spacing w:line="240" w:lineRule="auto"/>
        <w:rPr>
          <w:rFonts w:eastAsia="Times New Roman" w:cs="Times New Roman"/>
          <w:color w:val="000000"/>
          <w:kern w:val="0"/>
          <w:szCs w:val="24"/>
          <w:u w:val="single"/>
          <w14:ligatures w14:val="none"/>
        </w:rPr>
      </w:pPr>
      <w:r w:rsidRPr="005C7ED0">
        <w:rPr>
          <w:rFonts w:eastAsia="Times New Roman" w:cs="Times New Roman"/>
          <w:color w:val="000000"/>
          <w:kern w:val="0"/>
          <w:szCs w:val="24"/>
          <w:u w:val="single"/>
          <w14:ligatures w14:val="none"/>
        </w:rPr>
        <w:t xml:space="preserve">Series of Three Landmark </w:t>
      </w:r>
      <w:proofErr w:type="spellStart"/>
      <w:r w:rsidRPr="005C7ED0">
        <w:rPr>
          <w:rFonts w:eastAsia="Times New Roman" w:cs="Times New Roman"/>
          <w:color w:val="000000"/>
          <w:kern w:val="0"/>
          <w:szCs w:val="24"/>
          <w:u w:val="single"/>
          <w14:ligatures w14:val="none"/>
        </w:rPr>
        <w:t>Ediscovery</w:t>
      </w:r>
      <w:proofErr w:type="spellEnd"/>
      <w:r w:rsidRPr="005C7ED0">
        <w:rPr>
          <w:rFonts w:eastAsia="Times New Roman" w:cs="Times New Roman"/>
          <w:color w:val="000000"/>
          <w:kern w:val="0"/>
          <w:szCs w:val="24"/>
          <w:u w:val="single"/>
          <w14:ligatures w14:val="none"/>
        </w:rPr>
        <w:t xml:space="preserve"> Webinars</w:t>
      </w:r>
    </w:p>
    <w:p w14:paraId="413FE0C6" w14:textId="77777777" w:rsidR="00C70BE1" w:rsidRPr="00C70BE1" w:rsidRDefault="00C70BE1" w:rsidP="00C70BE1">
      <w:pPr>
        <w:spacing w:after="0" w:line="240" w:lineRule="auto"/>
        <w:rPr>
          <w:rFonts w:eastAsia="Times New Roman" w:cs="Times New Roman"/>
          <w:color w:val="000000"/>
          <w:kern w:val="0"/>
          <w:szCs w:val="24"/>
          <w14:ligatures w14:val="none"/>
        </w:rPr>
      </w:pPr>
      <w:r w:rsidRPr="00C70BE1">
        <w:rPr>
          <w:rFonts w:eastAsia="Times New Roman" w:cs="Times New Roman"/>
          <w:color w:val="000000"/>
          <w:kern w:val="0"/>
          <w:szCs w:val="24"/>
          <w14:ligatures w14:val="none"/>
        </w:rPr>
        <w:t xml:space="preserve">The Federal Rules of Civil Procedure provide tools to manage excessive </w:t>
      </w:r>
      <w:proofErr w:type="spellStart"/>
      <w:r w:rsidRPr="00C70BE1">
        <w:rPr>
          <w:rFonts w:eastAsia="Times New Roman" w:cs="Times New Roman"/>
          <w:color w:val="000000"/>
          <w:kern w:val="0"/>
          <w:szCs w:val="24"/>
          <w14:ligatures w14:val="none"/>
        </w:rPr>
        <w:t>ediscovery</w:t>
      </w:r>
      <w:proofErr w:type="spellEnd"/>
      <w:r w:rsidRPr="00C70BE1">
        <w:rPr>
          <w:rFonts w:eastAsia="Times New Roman" w:cs="Times New Roman"/>
          <w:color w:val="000000"/>
          <w:kern w:val="0"/>
          <w:szCs w:val="24"/>
          <w14:ligatures w14:val="none"/>
        </w:rPr>
        <w:t>, including:</w:t>
      </w:r>
    </w:p>
    <w:p w14:paraId="4A9EE22C" w14:textId="77777777" w:rsidR="00C70BE1" w:rsidRPr="00C70BE1" w:rsidRDefault="00C70BE1" w:rsidP="00C70BE1">
      <w:pPr>
        <w:spacing w:after="0" w:line="240" w:lineRule="auto"/>
        <w:rPr>
          <w:rFonts w:eastAsia="Times New Roman" w:cs="Times New Roman"/>
          <w:color w:val="000000"/>
          <w:kern w:val="0"/>
          <w:szCs w:val="24"/>
          <w14:ligatures w14:val="none"/>
        </w:rPr>
      </w:pPr>
      <w:r w:rsidRPr="00C70BE1">
        <w:rPr>
          <w:rFonts w:eastAsia="Times New Roman" w:cs="Times New Roman"/>
          <w:color w:val="000000"/>
          <w:kern w:val="0"/>
          <w:szCs w:val="24"/>
          <w14:ligatures w14:val="none"/>
        </w:rPr>
        <w:t>(</w:t>
      </w:r>
      <w:proofErr w:type="spellStart"/>
      <w:r w:rsidRPr="00C70BE1">
        <w:rPr>
          <w:rFonts w:eastAsia="Times New Roman" w:cs="Times New Roman"/>
          <w:color w:val="000000"/>
          <w:kern w:val="0"/>
          <w:szCs w:val="24"/>
          <w14:ligatures w14:val="none"/>
        </w:rPr>
        <w:t>i</w:t>
      </w:r>
      <w:proofErr w:type="spellEnd"/>
      <w:r w:rsidRPr="00C70BE1">
        <w:rPr>
          <w:rFonts w:eastAsia="Times New Roman" w:cs="Times New Roman"/>
          <w:color w:val="000000"/>
          <w:kern w:val="0"/>
          <w:szCs w:val="24"/>
          <w14:ligatures w14:val="none"/>
        </w:rPr>
        <w:t xml:space="preserve">) party consultation and cooperation; (ii) proportionality; and (iii) active judicial </w:t>
      </w:r>
      <w:proofErr w:type="gramStart"/>
      <w:r w:rsidRPr="00C70BE1">
        <w:rPr>
          <w:rFonts w:eastAsia="Times New Roman" w:cs="Times New Roman"/>
          <w:color w:val="000000"/>
          <w:kern w:val="0"/>
          <w:szCs w:val="24"/>
          <w14:ligatures w14:val="none"/>
        </w:rPr>
        <w:t>case</w:t>
      </w:r>
      <w:proofErr w:type="gramEnd"/>
    </w:p>
    <w:p w14:paraId="4C578E72" w14:textId="77777777" w:rsidR="00C70BE1" w:rsidRPr="00C70BE1" w:rsidRDefault="00C70BE1" w:rsidP="00C70BE1">
      <w:pPr>
        <w:spacing w:after="0" w:line="240" w:lineRule="auto"/>
        <w:rPr>
          <w:rFonts w:eastAsia="Times New Roman" w:cs="Times New Roman"/>
          <w:color w:val="000000"/>
          <w:kern w:val="0"/>
          <w:szCs w:val="24"/>
          <w14:ligatures w14:val="none"/>
        </w:rPr>
      </w:pPr>
      <w:r w:rsidRPr="00C70BE1">
        <w:rPr>
          <w:rFonts w:eastAsia="Times New Roman" w:cs="Times New Roman"/>
          <w:color w:val="000000"/>
          <w:kern w:val="0"/>
          <w:szCs w:val="24"/>
          <w14:ligatures w14:val="none"/>
        </w:rPr>
        <w:t>management. Nonetheless, millions of documents continue to be produced in mass-tort MDLs.</w:t>
      </w:r>
    </w:p>
    <w:p w14:paraId="56008ACC" w14:textId="77777777" w:rsidR="00C70BE1" w:rsidRPr="00C70BE1" w:rsidRDefault="00C70BE1" w:rsidP="00C70BE1">
      <w:pPr>
        <w:spacing w:after="0" w:line="240" w:lineRule="auto"/>
        <w:rPr>
          <w:rFonts w:eastAsia="Times New Roman" w:cs="Times New Roman"/>
          <w:color w:val="000000"/>
          <w:kern w:val="0"/>
          <w:szCs w:val="24"/>
          <w14:ligatures w14:val="none"/>
        </w:rPr>
      </w:pPr>
      <w:r w:rsidRPr="00C70BE1">
        <w:rPr>
          <w:rFonts w:eastAsia="Times New Roman" w:cs="Times New Roman"/>
          <w:color w:val="000000"/>
          <w:kern w:val="0"/>
          <w:szCs w:val="24"/>
          <w14:ligatures w14:val="none"/>
        </w:rPr>
        <w:t xml:space="preserve">This is the second in a series of three </w:t>
      </w:r>
      <w:proofErr w:type="spellStart"/>
      <w:r w:rsidRPr="00C70BE1">
        <w:rPr>
          <w:rFonts w:eastAsia="Times New Roman" w:cs="Times New Roman"/>
          <w:color w:val="000000"/>
          <w:kern w:val="0"/>
          <w:szCs w:val="24"/>
          <w14:ligatures w14:val="none"/>
        </w:rPr>
        <w:t>ediscovery</w:t>
      </w:r>
      <w:proofErr w:type="spellEnd"/>
      <w:r w:rsidRPr="00C70BE1">
        <w:rPr>
          <w:rFonts w:eastAsia="Times New Roman" w:cs="Times New Roman"/>
          <w:color w:val="000000"/>
          <w:kern w:val="0"/>
          <w:szCs w:val="24"/>
          <w14:ligatures w14:val="none"/>
        </w:rPr>
        <w:t xml:space="preserve"> webinars held by the Center and TCDI, which</w:t>
      </w:r>
    </w:p>
    <w:p w14:paraId="6DD996B6" w14:textId="77777777" w:rsidR="00C70BE1" w:rsidRDefault="00C70BE1" w:rsidP="00C70BE1">
      <w:pPr>
        <w:spacing w:after="0" w:line="240" w:lineRule="auto"/>
        <w:rPr>
          <w:rFonts w:eastAsia="Times New Roman" w:cs="Times New Roman"/>
          <w:color w:val="000000"/>
          <w:kern w:val="0"/>
          <w:szCs w:val="24"/>
          <w14:ligatures w14:val="none"/>
        </w:rPr>
      </w:pPr>
      <w:r w:rsidRPr="00C70BE1">
        <w:rPr>
          <w:rFonts w:eastAsia="Times New Roman" w:cs="Times New Roman"/>
          <w:color w:val="000000"/>
          <w:kern w:val="0"/>
          <w:szCs w:val="24"/>
          <w14:ligatures w14:val="none"/>
        </w:rPr>
        <w:t xml:space="preserve">examine excessive </w:t>
      </w:r>
      <w:proofErr w:type="spellStart"/>
      <w:r w:rsidRPr="00C70BE1">
        <w:rPr>
          <w:rFonts w:eastAsia="Times New Roman" w:cs="Times New Roman"/>
          <w:color w:val="000000"/>
          <w:kern w:val="0"/>
          <w:szCs w:val="24"/>
          <w14:ligatures w14:val="none"/>
        </w:rPr>
        <w:t>ediscovery</w:t>
      </w:r>
      <w:proofErr w:type="spellEnd"/>
      <w:r w:rsidRPr="00C70BE1">
        <w:rPr>
          <w:rFonts w:eastAsia="Times New Roman" w:cs="Times New Roman"/>
          <w:color w:val="000000"/>
          <w:kern w:val="0"/>
          <w:szCs w:val="24"/>
          <w14:ligatures w14:val="none"/>
        </w:rPr>
        <w:t xml:space="preserve"> in these actions.</w:t>
      </w:r>
    </w:p>
    <w:p w14:paraId="6BD25EED" w14:textId="77777777" w:rsidR="00CB13FA" w:rsidRPr="00C70BE1" w:rsidRDefault="00CB13FA" w:rsidP="00C70BE1">
      <w:pPr>
        <w:spacing w:after="0" w:line="240" w:lineRule="auto"/>
        <w:rPr>
          <w:rFonts w:eastAsia="Times New Roman" w:cs="Times New Roman"/>
          <w:color w:val="000000"/>
          <w:kern w:val="0"/>
          <w:szCs w:val="24"/>
          <w14:ligatures w14:val="none"/>
        </w:rPr>
      </w:pPr>
    </w:p>
    <w:p w14:paraId="4F77C5D1" w14:textId="77777777" w:rsidR="00C70BE1" w:rsidRPr="00C70BE1" w:rsidRDefault="00C70BE1" w:rsidP="00C70BE1">
      <w:pPr>
        <w:spacing w:after="0" w:line="240" w:lineRule="auto"/>
        <w:rPr>
          <w:rFonts w:eastAsia="Times New Roman" w:cs="Times New Roman"/>
          <w:color w:val="000000"/>
          <w:kern w:val="0"/>
          <w:szCs w:val="24"/>
          <w14:ligatures w14:val="none"/>
        </w:rPr>
      </w:pPr>
      <w:r w:rsidRPr="00C70BE1">
        <w:rPr>
          <w:rFonts w:eastAsia="Times New Roman" w:cs="Times New Roman"/>
          <w:color w:val="000000"/>
          <w:kern w:val="0"/>
          <w:szCs w:val="24"/>
          <w14:ligatures w14:val="none"/>
        </w:rPr>
        <w:t>The first webinar suggested that plaintiffs cannot rely exclusively on defendants to decide which</w:t>
      </w:r>
    </w:p>
    <w:p w14:paraId="40ECCCF3" w14:textId="77777777" w:rsidR="00C70BE1" w:rsidRPr="00C70BE1" w:rsidRDefault="00C70BE1" w:rsidP="00C70BE1">
      <w:pPr>
        <w:spacing w:after="0" w:line="240" w:lineRule="auto"/>
        <w:rPr>
          <w:rFonts w:eastAsia="Times New Roman" w:cs="Times New Roman"/>
          <w:color w:val="000000"/>
          <w:kern w:val="0"/>
          <w:szCs w:val="24"/>
          <w14:ligatures w14:val="none"/>
        </w:rPr>
      </w:pPr>
      <w:r w:rsidRPr="00C70BE1">
        <w:rPr>
          <w:rFonts w:eastAsia="Times New Roman" w:cs="Times New Roman"/>
          <w:color w:val="000000"/>
          <w:kern w:val="0"/>
          <w:szCs w:val="24"/>
          <w14:ligatures w14:val="none"/>
        </w:rPr>
        <w:t>documents are relevant and produced in discovery because the meaning of “relevant” is</w:t>
      </w:r>
    </w:p>
    <w:p w14:paraId="577F60F1" w14:textId="77777777" w:rsidR="00C70BE1" w:rsidRPr="00C70BE1" w:rsidRDefault="00C70BE1" w:rsidP="00C70BE1">
      <w:pPr>
        <w:spacing w:after="0" w:line="240" w:lineRule="auto"/>
        <w:rPr>
          <w:rFonts w:eastAsia="Times New Roman" w:cs="Times New Roman"/>
          <w:color w:val="000000"/>
          <w:kern w:val="0"/>
          <w:szCs w:val="24"/>
          <w14:ligatures w14:val="none"/>
        </w:rPr>
      </w:pPr>
      <w:r w:rsidRPr="00C70BE1">
        <w:rPr>
          <w:rFonts w:eastAsia="Times New Roman" w:cs="Times New Roman"/>
          <w:color w:val="000000"/>
          <w:kern w:val="0"/>
          <w:szCs w:val="24"/>
          <w14:ligatures w14:val="none"/>
        </w:rPr>
        <w:t>amorphous and in the eye of the beholder. Absent control over the decisions determining which</w:t>
      </w:r>
    </w:p>
    <w:p w14:paraId="4CB6CF26" w14:textId="77777777" w:rsidR="00C70BE1" w:rsidRPr="00C70BE1" w:rsidRDefault="00C70BE1" w:rsidP="00C70BE1">
      <w:pPr>
        <w:spacing w:after="0" w:line="240" w:lineRule="auto"/>
        <w:rPr>
          <w:rFonts w:eastAsia="Times New Roman" w:cs="Times New Roman"/>
          <w:color w:val="000000"/>
          <w:kern w:val="0"/>
          <w:szCs w:val="24"/>
          <w14:ligatures w14:val="none"/>
        </w:rPr>
      </w:pPr>
      <w:r w:rsidRPr="00C70BE1">
        <w:rPr>
          <w:rFonts w:eastAsia="Times New Roman" w:cs="Times New Roman"/>
          <w:color w:val="000000"/>
          <w:kern w:val="0"/>
          <w:szCs w:val="24"/>
          <w14:ligatures w14:val="none"/>
        </w:rPr>
        <w:t xml:space="preserve">documents must be </w:t>
      </w:r>
      <w:proofErr w:type="gramStart"/>
      <w:r w:rsidRPr="00C70BE1">
        <w:rPr>
          <w:rFonts w:eastAsia="Times New Roman" w:cs="Times New Roman"/>
          <w:color w:val="000000"/>
          <w:kern w:val="0"/>
          <w:szCs w:val="24"/>
          <w14:ligatures w14:val="none"/>
        </w:rPr>
        <w:t>produced,</w:t>
      </w:r>
      <w:proofErr w:type="gramEnd"/>
      <w:r w:rsidRPr="00C70BE1">
        <w:rPr>
          <w:rFonts w:eastAsia="Times New Roman" w:cs="Times New Roman"/>
          <w:color w:val="000000"/>
          <w:kern w:val="0"/>
          <w:szCs w:val="24"/>
          <w14:ligatures w14:val="none"/>
        </w:rPr>
        <w:t xml:space="preserve"> plaintiffs have no choice but to demand as many documents as</w:t>
      </w:r>
    </w:p>
    <w:p w14:paraId="1C35B73A" w14:textId="77777777" w:rsidR="00C70BE1" w:rsidRPr="00C70BE1" w:rsidRDefault="00C70BE1" w:rsidP="00C70BE1">
      <w:pPr>
        <w:spacing w:after="0" w:line="240" w:lineRule="auto"/>
        <w:rPr>
          <w:rFonts w:eastAsia="Times New Roman" w:cs="Times New Roman"/>
          <w:color w:val="000000"/>
          <w:kern w:val="0"/>
          <w:szCs w:val="24"/>
          <w14:ligatures w14:val="none"/>
        </w:rPr>
      </w:pPr>
      <w:r w:rsidRPr="00C70BE1">
        <w:rPr>
          <w:rFonts w:eastAsia="Times New Roman" w:cs="Times New Roman"/>
          <w:color w:val="000000"/>
          <w:kern w:val="0"/>
          <w:szCs w:val="24"/>
          <w14:ligatures w14:val="none"/>
        </w:rPr>
        <w:t>possible by means of anachronistic keyword searches, so that they can make the relevancy</w:t>
      </w:r>
    </w:p>
    <w:p w14:paraId="53C2FE6A" w14:textId="77777777" w:rsidR="00C70BE1" w:rsidRPr="00C70BE1" w:rsidRDefault="00C70BE1" w:rsidP="00C70BE1">
      <w:pPr>
        <w:spacing w:after="0" w:line="240" w:lineRule="auto"/>
        <w:rPr>
          <w:rFonts w:eastAsia="Times New Roman" w:cs="Times New Roman"/>
          <w:color w:val="000000"/>
          <w:kern w:val="0"/>
          <w:szCs w:val="24"/>
          <w14:ligatures w14:val="none"/>
        </w:rPr>
      </w:pPr>
      <w:r w:rsidRPr="00C70BE1">
        <w:rPr>
          <w:rFonts w:eastAsia="Times New Roman" w:cs="Times New Roman"/>
          <w:color w:val="000000"/>
          <w:kern w:val="0"/>
          <w:szCs w:val="24"/>
          <w14:ligatures w14:val="none"/>
        </w:rPr>
        <w:t>determinations themselves.</w:t>
      </w:r>
    </w:p>
    <w:p w14:paraId="7AA71A3F" w14:textId="77777777" w:rsidR="00C70BE1" w:rsidRPr="00C70BE1" w:rsidRDefault="00C70BE1" w:rsidP="00C70BE1">
      <w:pPr>
        <w:spacing w:after="0" w:line="240" w:lineRule="auto"/>
        <w:rPr>
          <w:rFonts w:eastAsia="Times New Roman" w:cs="Times New Roman"/>
          <w:color w:val="000000"/>
          <w:kern w:val="0"/>
          <w:szCs w:val="24"/>
          <w14:ligatures w14:val="none"/>
        </w:rPr>
      </w:pPr>
    </w:p>
    <w:p w14:paraId="77A6D8BF" w14:textId="77777777" w:rsidR="00C70BE1" w:rsidRPr="00C70BE1" w:rsidRDefault="00C70BE1" w:rsidP="00C70BE1">
      <w:pPr>
        <w:spacing w:after="0" w:line="240" w:lineRule="auto"/>
        <w:rPr>
          <w:rFonts w:eastAsia="Times New Roman" w:cs="Times New Roman"/>
          <w:color w:val="000000"/>
          <w:kern w:val="0"/>
          <w:szCs w:val="24"/>
          <w14:ligatures w14:val="none"/>
        </w:rPr>
      </w:pPr>
      <w:r w:rsidRPr="00C70BE1">
        <w:rPr>
          <w:rFonts w:eastAsia="Times New Roman" w:cs="Times New Roman"/>
          <w:color w:val="000000"/>
          <w:kern w:val="0"/>
          <w:szCs w:val="24"/>
          <w14:ligatures w14:val="none"/>
        </w:rPr>
        <w:t>This second webinar focuses on plaintiffs’ priorities on how they manage and review the</w:t>
      </w:r>
    </w:p>
    <w:p w14:paraId="56D60CF3" w14:textId="77777777" w:rsidR="00C70BE1" w:rsidRDefault="00C70BE1" w:rsidP="00C70BE1">
      <w:pPr>
        <w:spacing w:after="0" w:line="240" w:lineRule="auto"/>
        <w:rPr>
          <w:rFonts w:eastAsia="Times New Roman" w:cs="Times New Roman"/>
          <w:color w:val="000000"/>
          <w:kern w:val="0"/>
          <w:szCs w:val="24"/>
          <w14:ligatures w14:val="none"/>
        </w:rPr>
      </w:pPr>
      <w:r w:rsidRPr="00C70BE1">
        <w:rPr>
          <w:rFonts w:eastAsia="Times New Roman" w:cs="Times New Roman"/>
          <w:color w:val="000000"/>
          <w:kern w:val="0"/>
          <w:szCs w:val="24"/>
          <w14:ligatures w14:val="none"/>
        </w:rPr>
        <w:t xml:space="preserve">documents produced in </w:t>
      </w:r>
      <w:proofErr w:type="spellStart"/>
      <w:r w:rsidRPr="00C70BE1">
        <w:rPr>
          <w:rFonts w:eastAsia="Times New Roman" w:cs="Times New Roman"/>
          <w:color w:val="000000"/>
          <w:kern w:val="0"/>
          <w:szCs w:val="24"/>
          <w14:ligatures w14:val="none"/>
        </w:rPr>
        <w:t>ediscovery</w:t>
      </w:r>
      <w:proofErr w:type="spellEnd"/>
      <w:r w:rsidRPr="00C70BE1">
        <w:rPr>
          <w:rFonts w:eastAsia="Times New Roman" w:cs="Times New Roman"/>
          <w:color w:val="000000"/>
          <w:kern w:val="0"/>
          <w:szCs w:val="24"/>
          <w14:ligatures w14:val="none"/>
        </w:rPr>
        <w:t>.</w:t>
      </w:r>
    </w:p>
    <w:p w14:paraId="4732F11E" w14:textId="77777777" w:rsidR="00CB13FA" w:rsidRPr="00C70BE1" w:rsidRDefault="00CB13FA" w:rsidP="00C70BE1">
      <w:pPr>
        <w:spacing w:after="0" w:line="240" w:lineRule="auto"/>
        <w:rPr>
          <w:rFonts w:eastAsia="Times New Roman" w:cs="Times New Roman"/>
          <w:color w:val="000000"/>
          <w:kern w:val="0"/>
          <w:szCs w:val="24"/>
          <w14:ligatures w14:val="none"/>
        </w:rPr>
      </w:pPr>
    </w:p>
    <w:p w14:paraId="6CBB9FF7" w14:textId="77777777" w:rsidR="00C70BE1" w:rsidRPr="00C70BE1" w:rsidRDefault="00C70BE1" w:rsidP="00C70BE1">
      <w:pPr>
        <w:spacing w:after="0" w:line="240" w:lineRule="auto"/>
        <w:rPr>
          <w:rFonts w:eastAsia="Times New Roman" w:cs="Times New Roman"/>
          <w:color w:val="000000"/>
          <w:kern w:val="0"/>
          <w:szCs w:val="24"/>
          <w14:ligatures w14:val="none"/>
        </w:rPr>
      </w:pPr>
      <w:r w:rsidRPr="00C70BE1">
        <w:rPr>
          <w:rFonts w:eastAsia="Times New Roman" w:cs="Times New Roman"/>
          <w:color w:val="000000"/>
          <w:kern w:val="0"/>
          <w:szCs w:val="24"/>
          <w14:ligatures w14:val="none"/>
        </w:rPr>
        <w:t xml:space="preserve">The third webinar </w:t>
      </w:r>
      <w:proofErr w:type="gramStart"/>
      <w:r w:rsidRPr="00C70BE1">
        <w:rPr>
          <w:rFonts w:eastAsia="Times New Roman" w:cs="Times New Roman"/>
          <w:color w:val="000000"/>
          <w:kern w:val="0"/>
          <w:szCs w:val="24"/>
          <w14:ligatures w14:val="none"/>
        </w:rPr>
        <w:t>builds</w:t>
      </w:r>
      <w:proofErr w:type="gramEnd"/>
      <w:r w:rsidRPr="00C70BE1">
        <w:rPr>
          <w:rFonts w:eastAsia="Times New Roman" w:cs="Times New Roman"/>
          <w:color w:val="000000"/>
          <w:kern w:val="0"/>
          <w:szCs w:val="24"/>
          <w14:ligatures w14:val="none"/>
        </w:rPr>
        <w:t xml:space="preserve"> on the first two webinars. It will examine whether joint training of</w:t>
      </w:r>
    </w:p>
    <w:p w14:paraId="74F4B0D3" w14:textId="77777777" w:rsidR="00C70BE1" w:rsidRPr="00C70BE1" w:rsidRDefault="00C70BE1" w:rsidP="00C70BE1">
      <w:pPr>
        <w:spacing w:after="0" w:line="240" w:lineRule="auto"/>
        <w:rPr>
          <w:rFonts w:eastAsia="Times New Roman" w:cs="Times New Roman"/>
          <w:color w:val="000000"/>
          <w:kern w:val="0"/>
          <w:szCs w:val="24"/>
          <w14:ligatures w14:val="none"/>
        </w:rPr>
      </w:pPr>
      <w:r w:rsidRPr="00C70BE1">
        <w:rPr>
          <w:rFonts w:eastAsia="Times New Roman" w:cs="Times New Roman"/>
          <w:color w:val="000000"/>
          <w:kern w:val="0"/>
          <w:szCs w:val="24"/>
          <w14:ligatures w14:val="none"/>
        </w:rPr>
        <w:t>TAR or generative AI can address the concerns of both plaintiffs and defendants and identify and</w:t>
      </w:r>
    </w:p>
    <w:p w14:paraId="6A3096A5" w14:textId="77777777" w:rsidR="00C70BE1" w:rsidRPr="00C70BE1" w:rsidRDefault="00C70BE1" w:rsidP="00C70BE1">
      <w:pPr>
        <w:spacing w:after="0" w:line="240" w:lineRule="auto"/>
        <w:rPr>
          <w:rFonts w:eastAsia="Times New Roman" w:cs="Times New Roman"/>
          <w:color w:val="000000"/>
          <w:kern w:val="0"/>
          <w:szCs w:val="24"/>
          <w14:ligatures w14:val="none"/>
        </w:rPr>
      </w:pPr>
      <w:r w:rsidRPr="00C70BE1">
        <w:rPr>
          <w:rFonts w:eastAsia="Times New Roman" w:cs="Times New Roman"/>
          <w:color w:val="000000"/>
          <w:kern w:val="0"/>
          <w:szCs w:val="24"/>
          <w14:ligatures w14:val="none"/>
        </w:rPr>
        <w:t>produce what is really needed to resolve the issues.</w:t>
      </w:r>
    </w:p>
    <w:p w14:paraId="57132E0B" w14:textId="77777777" w:rsidR="00CB13FA" w:rsidRDefault="00CB13FA" w:rsidP="00C70BE1">
      <w:pPr>
        <w:spacing w:after="0" w:line="240" w:lineRule="auto"/>
        <w:rPr>
          <w:rFonts w:eastAsia="Times New Roman" w:cs="Times New Roman"/>
          <w:color w:val="000000"/>
          <w:kern w:val="0"/>
          <w:szCs w:val="24"/>
          <w14:ligatures w14:val="none"/>
        </w:rPr>
      </w:pPr>
    </w:p>
    <w:p w14:paraId="65102BDB" w14:textId="0858F09B" w:rsidR="00C70BE1" w:rsidRPr="00C70BE1" w:rsidRDefault="00C70BE1" w:rsidP="00C70BE1">
      <w:pPr>
        <w:spacing w:after="0" w:line="240" w:lineRule="auto"/>
        <w:rPr>
          <w:rFonts w:eastAsia="Times New Roman" w:cs="Times New Roman"/>
          <w:color w:val="000000"/>
          <w:kern w:val="0"/>
          <w:szCs w:val="24"/>
          <w14:ligatures w14:val="none"/>
        </w:rPr>
      </w:pPr>
      <w:r w:rsidRPr="00C70BE1">
        <w:rPr>
          <w:rFonts w:eastAsia="Times New Roman" w:cs="Times New Roman"/>
          <w:color w:val="000000"/>
          <w:kern w:val="0"/>
          <w:szCs w:val="24"/>
          <w14:ligatures w14:val="none"/>
        </w:rPr>
        <w:t xml:space="preserve">The Advisory Committee on Civil Rules provided sound guidance in the Committee Note </w:t>
      </w:r>
      <w:proofErr w:type="gramStart"/>
      <w:r w:rsidRPr="00C70BE1">
        <w:rPr>
          <w:rFonts w:eastAsia="Times New Roman" w:cs="Times New Roman"/>
          <w:color w:val="000000"/>
          <w:kern w:val="0"/>
          <w:szCs w:val="24"/>
          <w14:ligatures w14:val="none"/>
        </w:rPr>
        <w:t>to</w:t>
      </w:r>
      <w:proofErr w:type="gramEnd"/>
      <w:r w:rsidRPr="00C70BE1">
        <w:rPr>
          <w:rFonts w:eastAsia="Times New Roman" w:cs="Times New Roman"/>
          <w:color w:val="000000"/>
          <w:kern w:val="0"/>
          <w:szCs w:val="24"/>
          <w14:ligatures w14:val="none"/>
        </w:rPr>
        <w:t xml:space="preserve"> the</w:t>
      </w:r>
    </w:p>
    <w:p w14:paraId="386F4A53" w14:textId="77777777" w:rsidR="00C70BE1" w:rsidRPr="00117F78" w:rsidRDefault="00C70BE1" w:rsidP="00C70BE1">
      <w:pPr>
        <w:spacing w:after="0" w:line="240" w:lineRule="auto"/>
        <w:rPr>
          <w:rFonts w:eastAsia="Times New Roman" w:cs="Times New Roman"/>
          <w:color w:val="000000"/>
          <w:kern w:val="0"/>
          <w:szCs w:val="24"/>
          <w:highlight w:val="yellow"/>
          <w14:ligatures w14:val="none"/>
        </w:rPr>
      </w:pPr>
      <w:r w:rsidRPr="00C70BE1">
        <w:rPr>
          <w:rFonts w:eastAsia="Times New Roman" w:cs="Times New Roman"/>
          <w:color w:val="000000"/>
          <w:kern w:val="0"/>
          <w:szCs w:val="24"/>
          <w14:ligatures w14:val="none"/>
        </w:rPr>
        <w:t>2015 amendments to Rule 26 when it said: “</w:t>
      </w:r>
      <w:r w:rsidRPr="00117F78">
        <w:rPr>
          <w:rFonts w:eastAsia="Times New Roman" w:cs="Times New Roman"/>
          <w:color w:val="000000"/>
          <w:kern w:val="0"/>
          <w:szCs w:val="24"/>
          <w:highlight w:val="yellow"/>
          <w14:ligatures w14:val="none"/>
        </w:rPr>
        <w:t>Courts and parties should be willing to consider the</w:t>
      </w:r>
    </w:p>
    <w:p w14:paraId="20831CDC" w14:textId="77777777" w:rsidR="00C70BE1" w:rsidRPr="00117F78" w:rsidRDefault="00C70BE1" w:rsidP="00C70BE1">
      <w:pPr>
        <w:spacing w:after="0" w:line="240" w:lineRule="auto"/>
        <w:rPr>
          <w:rFonts w:eastAsia="Times New Roman" w:cs="Times New Roman"/>
          <w:color w:val="000000"/>
          <w:kern w:val="0"/>
          <w:szCs w:val="24"/>
          <w:highlight w:val="yellow"/>
          <w14:ligatures w14:val="none"/>
        </w:rPr>
      </w:pPr>
      <w:r w:rsidRPr="00117F78">
        <w:rPr>
          <w:rFonts w:eastAsia="Times New Roman" w:cs="Times New Roman"/>
          <w:color w:val="000000"/>
          <w:kern w:val="0"/>
          <w:szCs w:val="24"/>
          <w:highlight w:val="yellow"/>
          <w14:ligatures w14:val="none"/>
        </w:rPr>
        <w:t>opportunities for reducing the burden and expense of discovery as reliable [computer-based]</w:t>
      </w:r>
    </w:p>
    <w:p w14:paraId="60F6DB11" w14:textId="77777777" w:rsidR="00C70BE1" w:rsidRPr="00C70BE1" w:rsidRDefault="00C70BE1" w:rsidP="00C70BE1">
      <w:pPr>
        <w:spacing w:after="0" w:line="240" w:lineRule="auto"/>
        <w:rPr>
          <w:rFonts w:eastAsia="Times New Roman" w:cs="Times New Roman"/>
          <w:color w:val="000000"/>
          <w:kern w:val="0"/>
          <w:szCs w:val="24"/>
          <w14:ligatures w14:val="none"/>
        </w:rPr>
      </w:pPr>
      <w:r w:rsidRPr="00117F78">
        <w:rPr>
          <w:rFonts w:eastAsia="Times New Roman" w:cs="Times New Roman"/>
          <w:color w:val="000000"/>
          <w:kern w:val="0"/>
          <w:szCs w:val="24"/>
          <w:highlight w:val="yellow"/>
          <w14:ligatures w14:val="none"/>
        </w:rPr>
        <w:t>means of searching electronically stored information become available.”</w:t>
      </w:r>
      <w:r w:rsidRPr="00C70BE1">
        <w:rPr>
          <w:rFonts w:eastAsia="Times New Roman" w:cs="Times New Roman"/>
          <w:color w:val="000000"/>
          <w:kern w:val="0"/>
          <w:szCs w:val="24"/>
          <w14:ligatures w14:val="none"/>
        </w:rPr>
        <w:t xml:space="preserve"> Despite such common-</w:t>
      </w:r>
    </w:p>
    <w:p w14:paraId="793F0F63" w14:textId="77777777" w:rsidR="00C70BE1" w:rsidRPr="00C70BE1" w:rsidRDefault="00C70BE1" w:rsidP="00C70BE1">
      <w:pPr>
        <w:spacing w:after="0" w:line="240" w:lineRule="auto"/>
        <w:rPr>
          <w:rFonts w:eastAsia="Times New Roman" w:cs="Times New Roman"/>
          <w:color w:val="000000"/>
          <w:kern w:val="0"/>
          <w:szCs w:val="24"/>
          <w14:ligatures w14:val="none"/>
        </w:rPr>
      </w:pPr>
      <w:r w:rsidRPr="00C70BE1">
        <w:rPr>
          <w:rFonts w:eastAsia="Times New Roman" w:cs="Times New Roman"/>
          <w:color w:val="000000"/>
          <w:kern w:val="0"/>
          <w:szCs w:val="24"/>
          <w14:ligatures w14:val="none"/>
        </w:rPr>
        <w:t>sense advice, parties continue to resist modern technological means of searching.</w:t>
      </w:r>
    </w:p>
    <w:p w14:paraId="707B16F6" w14:textId="77777777" w:rsidR="00CB13FA" w:rsidRDefault="00CB13FA" w:rsidP="00C70BE1">
      <w:pPr>
        <w:spacing w:after="0" w:line="240" w:lineRule="auto"/>
        <w:rPr>
          <w:rFonts w:eastAsia="Times New Roman" w:cs="Times New Roman"/>
          <w:color w:val="000000"/>
          <w:kern w:val="0"/>
          <w:szCs w:val="24"/>
          <w14:ligatures w14:val="none"/>
        </w:rPr>
      </w:pPr>
    </w:p>
    <w:p w14:paraId="033E3E9B" w14:textId="15DA3DA1" w:rsidR="00C70BE1" w:rsidRPr="00C70BE1" w:rsidRDefault="00C70BE1" w:rsidP="00C70BE1">
      <w:pPr>
        <w:spacing w:after="0" w:line="240" w:lineRule="auto"/>
        <w:rPr>
          <w:rFonts w:eastAsia="Times New Roman" w:cs="Times New Roman"/>
          <w:color w:val="000000"/>
          <w:kern w:val="0"/>
          <w:szCs w:val="24"/>
          <w14:ligatures w14:val="none"/>
        </w:rPr>
      </w:pPr>
      <w:r w:rsidRPr="00C70BE1">
        <w:rPr>
          <w:rFonts w:eastAsia="Times New Roman" w:cs="Times New Roman"/>
          <w:color w:val="000000"/>
          <w:kern w:val="0"/>
          <w:szCs w:val="24"/>
          <w14:ligatures w14:val="none"/>
        </w:rPr>
        <w:t>Having both parties train TAR and generative AI removes the major obstacle impeding wider</w:t>
      </w:r>
    </w:p>
    <w:p w14:paraId="05F47AAE" w14:textId="77777777" w:rsidR="00C70BE1" w:rsidRPr="00C70BE1" w:rsidRDefault="00C70BE1" w:rsidP="00C70BE1">
      <w:pPr>
        <w:spacing w:after="0" w:line="240" w:lineRule="auto"/>
        <w:rPr>
          <w:rFonts w:eastAsia="Times New Roman" w:cs="Times New Roman"/>
          <w:color w:val="000000"/>
          <w:kern w:val="0"/>
          <w:szCs w:val="24"/>
          <w14:ligatures w14:val="none"/>
        </w:rPr>
      </w:pPr>
      <w:r w:rsidRPr="00C70BE1">
        <w:rPr>
          <w:rFonts w:eastAsia="Times New Roman" w:cs="Times New Roman"/>
          <w:color w:val="000000"/>
          <w:kern w:val="0"/>
          <w:szCs w:val="24"/>
          <w14:ligatures w14:val="none"/>
        </w:rPr>
        <w:t>acceptance of modern technological means of searching, bringing the bench and bar closer to</w:t>
      </w:r>
    </w:p>
    <w:p w14:paraId="0F132BCD" w14:textId="77777777" w:rsidR="00C70BE1" w:rsidRPr="00C70BE1" w:rsidRDefault="00C70BE1" w:rsidP="00C70BE1">
      <w:pPr>
        <w:spacing w:after="0" w:line="240" w:lineRule="auto"/>
        <w:rPr>
          <w:rFonts w:eastAsia="Times New Roman" w:cs="Times New Roman"/>
          <w:color w:val="000000"/>
          <w:kern w:val="0"/>
          <w:szCs w:val="24"/>
          <w14:ligatures w14:val="none"/>
        </w:rPr>
      </w:pPr>
      <w:r w:rsidRPr="00C70BE1">
        <w:rPr>
          <w:rFonts w:eastAsia="Times New Roman" w:cs="Times New Roman"/>
          <w:color w:val="000000"/>
          <w:kern w:val="0"/>
          <w:szCs w:val="24"/>
          <w14:ligatures w14:val="none"/>
        </w:rPr>
        <w:t>realizing Rule 26’s unfulfilled promises of party cooperation and consultation, proportionality,</w:t>
      </w:r>
    </w:p>
    <w:p w14:paraId="6D83FF9F" w14:textId="77777777" w:rsidR="00C70BE1" w:rsidRPr="00C70BE1" w:rsidRDefault="00C70BE1" w:rsidP="00C70BE1">
      <w:pPr>
        <w:spacing w:after="0" w:line="240" w:lineRule="auto"/>
        <w:rPr>
          <w:rFonts w:eastAsia="Times New Roman" w:cs="Times New Roman"/>
          <w:color w:val="000000"/>
          <w:kern w:val="0"/>
          <w:szCs w:val="24"/>
          <w14:ligatures w14:val="none"/>
        </w:rPr>
      </w:pPr>
      <w:r w:rsidRPr="00C70BE1">
        <w:rPr>
          <w:rFonts w:eastAsia="Times New Roman" w:cs="Times New Roman"/>
          <w:color w:val="000000"/>
          <w:kern w:val="0"/>
          <w:szCs w:val="24"/>
          <w14:ligatures w14:val="none"/>
        </w:rPr>
        <w:t>and active judicial case management.</w:t>
      </w:r>
    </w:p>
    <w:p w14:paraId="75ACF958" w14:textId="77777777" w:rsidR="0034656F" w:rsidRDefault="0034656F" w:rsidP="00C70BE1">
      <w:pPr>
        <w:spacing w:after="0" w:line="240" w:lineRule="auto"/>
        <w:rPr>
          <w:rFonts w:eastAsia="Times New Roman" w:cs="Times New Roman"/>
          <w:color w:val="000000"/>
          <w:kern w:val="0"/>
          <w:szCs w:val="24"/>
          <w14:ligatures w14:val="none"/>
        </w:rPr>
      </w:pPr>
    </w:p>
    <w:p w14:paraId="7BF27580" w14:textId="6CB4F878" w:rsidR="00C70BE1" w:rsidRPr="00434B44" w:rsidRDefault="00C70BE1" w:rsidP="00434B44">
      <w:pPr>
        <w:pStyle w:val="ListParagraph"/>
        <w:numPr>
          <w:ilvl w:val="0"/>
          <w:numId w:val="18"/>
        </w:numPr>
        <w:spacing w:after="0" w:line="240" w:lineRule="auto"/>
        <w:rPr>
          <w:rFonts w:eastAsia="Times New Roman" w:cs="Times New Roman"/>
          <w:color w:val="000000"/>
          <w:kern w:val="0"/>
          <w:szCs w:val="24"/>
          <w14:ligatures w14:val="none"/>
        </w:rPr>
      </w:pPr>
      <w:r w:rsidRPr="00434B44">
        <w:rPr>
          <w:rFonts w:eastAsia="Times New Roman" w:cs="Times New Roman"/>
          <w:color w:val="000000"/>
          <w:kern w:val="0"/>
          <w:szCs w:val="24"/>
          <w14:ligatures w14:val="none"/>
        </w:rPr>
        <w:t>Instead of general discussion at the Rule 26(f) meeting, parties must negotiate and reach</w:t>
      </w:r>
    </w:p>
    <w:p w14:paraId="4D0B85D6" w14:textId="293C42B3" w:rsidR="00434B44" w:rsidRDefault="00C70BE1" w:rsidP="00434B44">
      <w:pPr>
        <w:spacing w:after="0" w:line="240" w:lineRule="auto"/>
        <w:ind w:left="720"/>
        <w:rPr>
          <w:rFonts w:eastAsia="Times New Roman" w:cs="Times New Roman"/>
          <w:color w:val="000000"/>
          <w:kern w:val="0"/>
          <w:szCs w:val="24"/>
          <w14:ligatures w14:val="none"/>
        </w:rPr>
      </w:pPr>
      <w:r w:rsidRPr="00C70BE1">
        <w:rPr>
          <w:rFonts w:eastAsia="Times New Roman" w:cs="Times New Roman"/>
          <w:color w:val="000000"/>
          <w:kern w:val="0"/>
          <w:szCs w:val="24"/>
          <w14:ligatures w14:val="none"/>
        </w:rPr>
        <w:t>common ground on the relevancy of hundreds of individual documents during joint training,</w:t>
      </w:r>
      <w:r w:rsidR="00434B44">
        <w:rPr>
          <w:rFonts w:eastAsia="Times New Roman" w:cs="Times New Roman"/>
          <w:color w:val="000000"/>
          <w:kern w:val="0"/>
          <w:szCs w:val="24"/>
          <w14:ligatures w14:val="none"/>
        </w:rPr>
        <w:t xml:space="preserve"> </w:t>
      </w:r>
      <w:r w:rsidRPr="00C70BE1">
        <w:rPr>
          <w:rFonts w:eastAsia="Times New Roman" w:cs="Times New Roman"/>
          <w:color w:val="000000"/>
          <w:kern w:val="0"/>
          <w:szCs w:val="24"/>
          <w14:ligatures w14:val="none"/>
        </w:rPr>
        <w:t>which makes their discussions meaningful, enhancing party consultation and cooperation.</w:t>
      </w:r>
    </w:p>
    <w:p w14:paraId="0A4DECA6" w14:textId="77777777" w:rsidR="00434B44" w:rsidRDefault="00C70BE1" w:rsidP="00C70BE1">
      <w:pPr>
        <w:pStyle w:val="ListParagraph"/>
        <w:numPr>
          <w:ilvl w:val="0"/>
          <w:numId w:val="18"/>
        </w:numPr>
        <w:spacing w:after="0" w:line="240" w:lineRule="auto"/>
        <w:rPr>
          <w:rFonts w:eastAsia="Times New Roman" w:cs="Times New Roman"/>
          <w:color w:val="000000"/>
          <w:kern w:val="0"/>
          <w:szCs w:val="24"/>
          <w14:ligatures w14:val="none"/>
        </w:rPr>
      </w:pPr>
      <w:r w:rsidRPr="00117F78">
        <w:rPr>
          <w:rFonts w:eastAsia="Times New Roman" w:cs="Times New Roman"/>
          <w:color w:val="000000"/>
          <w:kern w:val="0"/>
          <w:szCs w:val="24"/>
          <w:highlight w:val="yellow"/>
          <w14:ligatures w14:val="none"/>
        </w:rPr>
        <w:t>Instead of asking a judge to do impossible tasks of predicting which custodians have relevant</w:t>
      </w:r>
      <w:r w:rsidR="00434B44" w:rsidRPr="00117F78">
        <w:rPr>
          <w:rFonts w:eastAsia="Times New Roman" w:cs="Times New Roman"/>
          <w:color w:val="000000"/>
          <w:kern w:val="0"/>
          <w:szCs w:val="24"/>
          <w:highlight w:val="yellow"/>
          <w14:ligatures w14:val="none"/>
        </w:rPr>
        <w:t xml:space="preserve"> </w:t>
      </w:r>
      <w:r w:rsidRPr="00117F78">
        <w:rPr>
          <w:rFonts w:eastAsia="Times New Roman" w:cs="Times New Roman"/>
          <w:color w:val="000000"/>
          <w:kern w:val="0"/>
          <w:szCs w:val="24"/>
          <w:highlight w:val="yellow"/>
          <w14:ligatures w14:val="none"/>
        </w:rPr>
        <w:t>discovery</w:t>
      </w:r>
      <w:r w:rsidRPr="00434B44">
        <w:rPr>
          <w:rFonts w:eastAsia="Times New Roman" w:cs="Times New Roman"/>
          <w:color w:val="000000"/>
          <w:kern w:val="0"/>
          <w:szCs w:val="24"/>
          <w14:ligatures w14:val="none"/>
        </w:rPr>
        <w:t>, parties raise disputes arising from joint training about individual documents for the</w:t>
      </w:r>
      <w:r w:rsidR="00434B44" w:rsidRPr="00434B44">
        <w:rPr>
          <w:rFonts w:eastAsia="Times New Roman" w:cs="Times New Roman"/>
          <w:color w:val="000000"/>
          <w:kern w:val="0"/>
          <w:szCs w:val="24"/>
          <w14:ligatures w14:val="none"/>
        </w:rPr>
        <w:t xml:space="preserve"> </w:t>
      </w:r>
      <w:r w:rsidRPr="00434B44">
        <w:rPr>
          <w:rFonts w:eastAsia="Times New Roman" w:cs="Times New Roman"/>
          <w:color w:val="000000"/>
          <w:kern w:val="0"/>
          <w:szCs w:val="24"/>
          <w14:ligatures w14:val="none"/>
        </w:rPr>
        <w:t>judge to rule on, a task they are well suited for, enhancing active judicial case management.</w:t>
      </w:r>
    </w:p>
    <w:p w14:paraId="343BAC2E" w14:textId="233A2FF1" w:rsidR="00C70BE1" w:rsidRPr="00434B44" w:rsidRDefault="00C70BE1" w:rsidP="00C70BE1">
      <w:pPr>
        <w:pStyle w:val="ListParagraph"/>
        <w:numPr>
          <w:ilvl w:val="0"/>
          <w:numId w:val="18"/>
        </w:numPr>
        <w:spacing w:after="0" w:line="240" w:lineRule="auto"/>
        <w:rPr>
          <w:rFonts w:eastAsia="Times New Roman" w:cs="Times New Roman"/>
          <w:color w:val="000000"/>
          <w:kern w:val="0"/>
          <w:szCs w:val="24"/>
          <w14:ligatures w14:val="none"/>
        </w:rPr>
      </w:pPr>
      <w:r w:rsidRPr="00434B44">
        <w:rPr>
          <w:rFonts w:eastAsia="Times New Roman" w:cs="Times New Roman"/>
          <w:color w:val="000000"/>
          <w:kern w:val="0"/>
          <w:szCs w:val="24"/>
          <w14:ligatures w14:val="none"/>
        </w:rPr>
        <w:t>Instead of ruling on categories or groups of discovery, a judge is asked to decide the</w:t>
      </w:r>
    </w:p>
    <w:p w14:paraId="0AC9E799" w14:textId="77777777" w:rsidR="00434B44" w:rsidRDefault="00C70BE1" w:rsidP="00434B44">
      <w:pPr>
        <w:spacing w:after="0" w:line="240" w:lineRule="auto"/>
        <w:ind w:left="720"/>
        <w:rPr>
          <w:rFonts w:eastAsia="Times New Roman" w:cs="Times New Roman"/>
          <w:color w:val="000000"/>
          <w:kern w:val="0"/>
          <w:szCs w:val="24"/>
          <w14:ligatures w14:val="none"/>
        </w:rPr>
      </w:pPr>
      <w:r w:rsidRPr="00C70BE1">
        <w:rPr>
          <w:rFonts w:eastAsia="Times New Roman" w:cs="Times New Roman"/>
          <w:color w:val="000000"/>
          <w:kern w:val="0"/>
          <w:szCs w:val="24"/>
          <w14:ligatures w14:val="none"/>
        </w:rPr>
        <w:t>discoverability of individual documents ranked immediately below the cutoff point after joint</w:t>
      </w:r>
      <w:r w:rsidR="00434B44">
        <w:rPr>
          <w:rFonts w:eastAsia="Times New Roman" w:cs="Times New Roman"/>
          <w:color w:val="000000"/>
          <w:kern w:val="0"/>
          <w:szCs w:val="24"/>
          <w14:ligatures w14:val="none"/>
        </w:rPr>
        <w:t xml:space="preserve"> </w:t>
      </w:r>
      <w:r w:rsidRPr="00C70BE1">
        <w:rPr>
          <w:rFonts w:eastAsia="Times New Roman" w:cs="Times New Roman"/>
          <w:color w:val="000000"/>
          <w:kern w:val="0"/>
          <w:szCs w:val="24"/>
          <w14:ligatures w14:val="none"/>
        </w:rPr>
        <w:t>training, enhancing the application of proportionality principles and active judicial case</w:t>
      </w:r>
      <w:r w:rsidR="00434B44">
        <w:rPr>
          <w:rFonts w:eastAsia="Times New Roman" w:cs="Times New Roman"/>
          <w:color w:val="000000"/>
          <w:kern w:val="0"/>
          <w:szCs w:val="24"/>
          <w14:ligatures w14:val="none"/>
        </w:rPr>
        <w:t xml:space="preserve"> </w:t>
      </w:r>
      <w:r w:rsidRPr="00C70BE1">
        <w:rPr>
          <w:rFonts w:eastAsia="Times New Roman" w:cs="Times New Roman"/>
          <w:color w:val="000000"/>
          <w:kern w:val="0"/>
          <w:szCs w:val="24"/>
          <w14:ligatures w14:val="none"/>
        </w:rPr>
        <w:t>management.</w:t>
      </w:r>
    </w:p>
    <w:p w14:paraId="57FA48AD" w14:textId="54C1B527" w:rsidR="00C33A69" w:rsidRPr="00DC6023" w:rsidRDefault="00C70BE1" w:rsidP="00C70BE1">
      <w:pPr>
        <w:pStyle w:val="ListParagraph"/>
        <w:numPr>
          <w:ilvl w:val="0"/>
          <w:numId w:val="18"/>
        </w:numPr>
        <w:spacing w:after="0" w:line="240" w:lineRule="auto"/>
        <w:rPr>
          <w:rFonts w:eastAsia="Times New Roman" w:cs="Times New Roman"/>
          <w:kern w:val="0"/>
          <w:szCs w:val="24"/>
          <w14:ligatures w14:val="none"/>
        </w:rPr>
      </w:pPr>
      <w:r w:rsidRPr="00434B44">
        <w:rPr>
          <w:rFonts w:eastAsia="Times New Roman" w:cs="Times New Roman"/>
          <w:color w:val="000000"/>
          <w:kern w:val="0"/>
          <w:szCs w:val="24"/>
          <w14:ligatures w14:val="none"/>
        </w:rPr>
        <w:t>Instead of developing complicated procedures to handle privilege disputes, only top-ranked</w:t>
      </w:r>
      <w:r w:rsidR="00434B44" w:rsidRPr="00434B44">
        <w:rPr>
          <w:rFonts w:eastAsia="Times New Roman" w:cs="Times New Roman"/>
          <w:color w:val="000000"/>
          <w:kern w:val="0"/>
          <w:szCs w:val="24"/>
          <w14:ligatures w14:val="none"/>
        </w:rPr>
        <w:t xml:space="preserve"> </w:t>
      </w:r>
      <w:r w:rsidRPr="00434B44">
        <w:rPr>
          <w:rFonts w:eastAsia="Times New Roman" w:cs="Times New Roman"/>
          <w:color w:val="000000"/>
          <w:kern w:val="0"/>
          <w:szCs w:val="24"/>
          <w14:ligatures w14:val="none"/>
        </w:rPr>
        <w:t>documents are subject to full description, all others can be described by metadata or group,</w:t>
      </w:r>
      <w:r w:rsidR="00434B44" w:rsidRPr="00434B44">
        <w:rPr>
          <w:rFonts w:eastAsia="Times New Roman" w:cs="Times New Roman"/>
          <w:color w:val="000000"/>
          <w:kern w:val="0"/>
          <w:szCs w:val="24"/>
          <w14:ligatures w14:val="none"/>
        </w:rPr>
        <w:t xml:space="preserve"> </w:t>
      </w:r>
      <w:r w:rsidRPr="00434B44">
        <w:rPr>
          <w:rFonts w:eastAsia="Times New Roman" w:cs="Times New Roman"/>
          <w:color w:val="000000"/>
          <w:kern w:val="0"/>
          <w:szCs w:val="24"/>
          <w14:ligatures w14:val="none"/>
        </w:rPr>
        <w:t>enhancing the application of proportionality principles and active judicial case management.</w:t>
      </w:r>
    </w:p>
    <w:p w14:paraId="6290003C" w14:textId="77777777" w:rsidR="00DC6023" w:rsidRDefault="00DC6023" w:rsidP="00DC6023">
      <w:pPr>
        <w:spacing w:after="0" w:line="240" w:lineRule="auto"/>
        <w:rPr>
          <w:rFonts w:eastAsia="Times New Roman" w:cs="Times New Roman"/>
          <w:kern w:val="0"/>
          <w:szCs w:val="24"/>
          <w14:ligatures w14:val="none"/>
        </w:rPr>
      </w:pPr>
    </w:p>
    <w:p w14:paraId="0DFE20F7" w14:textId="1CF865DC" w:rsidR="000D15A5" w:rsidRPr="000D15A5" w:rsidRDefault="00DC6023" w:rsidP="000D15A5">
      <w:r w:rsidRPr="000D15A5">
        <w:rPr>
          <w:rFonts w:eastAsia="Times New Roman" w:cs="Times New Roman"/>
          <w:b/>
          <w:bCs/>
          <w:kern w:val="0"/>
          <w:szCs w:val="24"/>
          <w14:ligatures w14:val="none"/>
        </w:rPr>
        <w:t>VIII.</w:t>
      </w:r>
      <w:r>
        <w:rPr>
          <w:rFonts w:eastAsia="Times New Roman" w:cs="Times New Roman"/>
          <w:kern w:val="0"/>
          <w:szCs w:val="24"/>
          <w14:ligatures w14:val="none"/>
        </w:rPr>
        <w:t xml:space="preserve"> </w:t>
      </w:r>
      <w:r w:rsidR="00664846">
        <w:rPr>
          <w:rFonts w:eastAsia="Times New Roman" w:cs="Times New Roman"/>
          <w:kern w:val="0"/>
          <w:szCs w:val="24"/>
          <w14:ligatures w14:val="none"/>
        </w:rPr>
        <w:t>L</w:t>
      </w:r>
      <w:r w:rsidR="00664846" w:rsidRPr="000D15A5">
        <w:rPr>
          <w:b/>
          <w:bCs/>
        </w:rPr>
        <w:t xml:space="preserve">andmark </w:t>
      </w:r>
      <w:proofErr w:type="spellStart"/>
      <w:r w:rsidR="00664846">
        <w:rPr>
          <w:b/>
          <w:bCs/>
        </w:rPr>
        <w:t>E</w:t>
      </w:r>
      <w:r w:rsidR="00664846" w:rsidRPr="000D15A5">
        <w:rPr>
          <w:b/>
          <w:bCs/>
        </w:rPr>
        <w:t>discovery</w:t>
      </w:r>
      <w:proofErr w:type="spellEnd"/>
      <w:r w:rsidR="00664846" w:rsidRPr="000D15A5">
        <w:rPr>
          <w:b/>
          <w:bCs/>
        </w:rPr>
        <w:t xml:space="preserve"> </w:t>
      </w:r>
      <w:r w:rsidR="00664846">
        <w:rPr>
          <w:b/>
          <w:bCs/>
        </w:rPr>
        <w:t>A</w:t>
      </w:r>
      <w:r w:rsidR="00664846" w:rsidRPr="000D15A5">
        <w:rPr>
          <w:b/>
          <w:bCs/>
        </w:rPr>
        <w:t>nalyses</w:t>
      </w:r>
      <w:r w:rsidR="005C7ED0">
        <w:rPr>
          <w:b/>
          <w:bCs/>
        </w:rPr>
        <w:t xml:space="preserve"> (July 14, 2025)</w:t>
      </w:r>
    </w:p>
    <w:p w14:paraId="694361D8" w14:textId="164D7420" w:rsidR="000D15A5" w:rsidRPr="000D15A5" w:rsidRDefault="000D15A5" w:rsidP="000D15A5">
      <w:pPr>
        <w:spacing w:after="0" w:line="240" w:lineRule="auto"/>
        <w:rPr>
          <w:rFonts w:eastAsia="Times New Roman" w:cs="Times New Roman"/>
          <w:kern w:val="0"/>
          <w:szCs w:val="24"/>
          <w:u w:val="single"/>
          <w14:ligatures w14:val="none"/>
        </w:rPr>
      </w:pPr>
      <w:r w:rsidRPr="00F60ED0">
        <w:rPr>
          <w:rFonts w:eastAsia="Times New Roman" w:cs="Times New Roman"/>
          <w:kern w:val="0"/>
          <w:szCs w:val="24"/>
          <w:u w:val="single"/>
          <w14:ligatures w14:val="none"/>
        </w:rPr>
        <w:t>Hon. Paul Niemeyer and Hon. Vaughn Walker</w:t>
      </w:r>
    </w:p>
    <w:p w14:paraId="590D8B8F" w14:textId="77777777" w:rsidR="000D15A5" w:rsidRPr="000D15A5" w:rsidRDefault="000D15A5" w:rsidP="000D15A5">
      <w:pPr>
        <w:spacing w:after="0" w:line="240" w:lineRule="auto"/>
        <w:rPr>
          <w:rFonts w:eastAsia="Times New Roman" w:cs="Times New Roman"/>
          <w:kern w:val="0"/>
          <w:szCs w:val="24"/>
          <w:u w:val="single"/>
          <w14:ligatures w14:val="none"/>
        </w:rPr>
      </w:pPr>
      <w:r w:rsidRPr="000D15A5">
        <w:rPr>
          <w:rFonts w:eastAsia="Times New Roman" w:cs="Times New Roman"/>
          <w:kern w:val="0"/>
          <w:szCs w:val="24"/>
          <w:u w:val="single"/>
          <w14:ligatures w14:val="none"/>
        </w:rPr>
        <w:t>(Links to Written Transcripts of Oral Remarks and Audio Recording)</w:t>
      </w:r>
    </w:p>
    <w:p w14:paraId="77AFE2F5" w14:textId="77777777" w:rsidR="000D15A5" w:rsidRPr="000D15A5" w:rsidRDefault="000D15A5" w:rsidP="000D15A5">
      <w:pPr>
        <w:spacing w:after="0" w:line="240" w:lineRule="auto"/>
        <w:rPr>
          <w:rFonts w:eastAsia="Times New Roman" w:cs="Times New Roman"/>
          <w:kern w:val="0"/>
          <w:szCs w:val="24"/>
          <w14:ligatures w14:val="none"/>
        </w:rPr>
      </w:pPr>
    </w:p>
    <w:p w14:paraId="31A2D46E" w14:textId="77777777" w:rsidR="000D15A5" w:rsidRDefault="000D15A5" w:rsidP="000D15A5">
      <w:pPr>
        <w:spacing w:after="0" w:line="240" w:lineRule="auto"/>
        <w:rPr>
          <w:rFonts w:eastAsia="Times New Roman" w:cs="Times New Roman"/>
          <w:kern w:val="0"/>
          <w:szCs w:val="24"/>
          <w14:ligatures w14:val="none"/>
        </w:rPr>
      </w:pPr>
      <w:r w:rsidRPr="00117F78">
        <w:rPr>
          <w:rFonts w:eastAsia="Times New Roman" w:cs="Times New Roman"/>
          <w:kern w:val="0"/>
          <w:szCs w:val="24"/>
          <w:highlight w:val="yellow"/>
          <w14:ligatures w14:val="none"/>
        </w:rPr>
        <w:t xml:space="preserve">The bar continues to rely on outdated keyword searches that overproduce; and in mass-tort MDLs, the overproduction numbers in the millions of documents. Understanding the reasons for the bar’s reluctance to use artificial intelligence, including TAR, to rein in excessive </w:t>
      </w:r>
      <w:proofErr w:type="spellStart"/>
      <w:r w:rsidRPr="00117F78">
        <w:rPr>
          <w:rFonts w:eastAsia="Times New Roman" w:cs="Times New Roman"/>
          <w:kern w:val="0"/>
          <w:szCs w:val="24"/>
          <w:highlight w:val="yellow"/>
          <w14:ligatures w14:val="none"/>
        </w:rPr>
        <w:t>ediscovery</w:t>
      </w:r>
      <w:proofErr w:type="spellEnd"/>
      <w:r w:rsidRPr="00117F78">
        <w:rPr>
          <w:rFonts w:eastAsia="Times New Roman" w:cs="Times New Roman"/>
          <w:kern w:val="0"/>
          <w:szCs w:val="24"/>
          <w:highlight w:val="yellow"/>
          <w14:ligatures w14:val="none"/>
        </w:rPr>
        <w:t xml:space="preserve"> is a precondition to changing existing practices.</w:t>
      </w:r>
      <w:r w:rsidRPr="000D15A5">
        <w:rPr>
          <w:rFonts w:eastAsia="Times New Roman" w:cs="Times New Roman"/>
          <w:kern w:val="0"/>
          <w:szCs w:val="24"/>
          <w14:ligatures w14:val="none"/>
        </w:rPr>
        <w:t>   </w:t>
      </w:r>
    </w:p>
    <w:p w14:paraId="3814795B" w14:textId="77777777" w:rsidR="000D15A5" w:rsidRPr="000D15A5" w:rsidRDefault="000D15A5" w:rsidP="000D15A5">
      <w:pPr>
        <w:spacing w:after="0" w:line="240" w:lineRule="auto"/>
        <w:rPr>
          <w:rFonts w:eastAsia="Times New Roman" w:cs="Times New Roman"/>
          <w:kern w:val="0"/>
          <w:szCs w:val="24"/>
          <w14:ligatures w14:val="none"/>
        </w:rPr>
      </w:pPr>
    </w:p>
    <w:p w14:paraId="4EBC4A84" w14:textId="77777777" w:rsidR="000D15A5" w:rsidRDefault="000D15A5" w:rsidP="000D15A5">
      <w:pPr>
        <w:spacing w:after="0" w:line="240" w:lineRule="auto"/>
        <w:rPr>
          <w:rFonts w:eastAsia="Times New Roman" w:cs="Times New Roman"/>
          <w:kern w:val="0"/>
          <w:szCs w:val="24"/>
          <w14:ligatures w14:val="none"/>
        </w:rPr>
      </w:pPr>
      <w:r w:rsidRPr="000D15A5">
        <w:rPr>
          <w:rFonts w:eastAsia="Times New Roman" w:cs="Times New Roman"/>
          <w:kern w:val="0"/>
          <w:szCs w:val="24"/>
          <w14:ligatures w14:val="none"/>
        </w:rPr>
        <w:t>At a recent webinar held by the Center and TCDI, Judge Paul Niemeyer in a world-class retrospective analysis of the Supreme Court’s and the Rule Committees’ treatment of the scope of discovery underscored the futility of defining “relevant,” because the meaning is in the eyes of the beholder.  Judge Vaughn Walker explained how artificial-intelligence-search methodologies mimic the human mind’s decision-making in determining what is “relevant,” but it applies both parties’ understandings of “relevant” more effectively based on far more information.  </w:t>
      </w:r>
    </w:p>
    <w:p w14:paraId="4BAD381C" w14:textId="77777777" w:rsidR="000D15A5" w:rsidRPr="000D15A5" w:rsidRDefault="000D15A5" w:rsidP="000D15A5">
      <w:pPr>
        <w:spacing w:after="0" w:line="240" w:lineRule="auto"/>
        <w:rPr>
          <w:rFonts w:eastAsia="Times New Roman" w:cs="Times New Roman"/>
          <w:kern w:val="0"/>
          <w:szCs w:val="24"/>
          <w14:ligatures w14:val="none"/>
        </w:rPr>
      </w:pPr>
    </w:p>
    <w:p w14:paraId="28837987" w14:textId="77777777" w:rsidR="000D15A5" w:rsidRDefault="000D15A5" w:rsidP="000D15A5">
      <w:pPr>
        <w:spacing w:after="0" w:line="240" w:lineRule="auto"/>
        <w:rPr>
          <w:rFonts w:eastAsia="Times New Roman" w:cs="Times New Roman"/>
          <w:kern w:val="0"/>
          <w:szCs w:val="24"/>
          <w14:ligatures w14:val="none"/>
        </w:rPr>
      </w:pPr>
      <w:r w:rsidRPr="000D15A5">
        <w:rPr>
          <w:rFonts w:eastAsia="Times New Roman" w:cs="Times New Roman"/>
          <w:kern w:val="0"/>
          <w:szCs w:val="24"/>
          <w14:ligatures w14:val="none"/>
        </w:rPr>
        <w:t xml:space="preserve">The judges’ remarks are </w:t>
      </w:r>
      <w:proofErr w:type="gramStart"/>
      <w:r w:rsidRPr="000D15A5">
        <w:rPr>
          <w:rFonts w:eastAsia="Times New Roman" w:cs="Times New Roman"/>
          <w:kern w:val="0"/>
          <w:szCs w:val="24"/>
          <w14:ligatures w14:val="none"/>
        </w:rPr>
        <w:t>all the more</w:t>
      </w:r>
      <w:proofErr w:type="gramEnd"/>
      <w:r w:rsidRPr="000D15A5">
        <w:rPr>
          <w:rFonts w:eastAsia="Times New Roman" w:cs="Times New Roman"/>
          <w:kern w:val="0"/>
          <w:szCs w:val="24"/>
          <w14:ligatures w14:val="none"/>
        </w:rPr>
        <w:t xml:space="preserve"> significant, because </w:t>
      </w:r>
      <w:r w:rsidRPr="00117F78">
        <w:rPr>
          <w:rFonts w:eastAsia="Times New Roman" w:cs="Times New Roman"/>
          <w:kern w:val="0"/>
          <w:szCs w:val="24"/>
          <w:highlight w:val="yellow"/>
          <w14:ligatures w14:val="none"/>
        </w:rPr>
        <w:t>Judge Niemeyer was the former chair of the Civil Rules Committee, while Judge Walker was a committee member.</w:t>
      </w:r>
      <w:r w:rsidRPr="000D15A5">
        <w:rPr>
          <w:rFonts w:eastAsia="Times New Roman" w:cs="Times New Roman"/>
          <w:kern w:val="0"/>
          <w:szCs w:val="24"/>
          <w14:ligatures w14:val="none"/>
        </w:rPr>
        <w:t xml:space="preserve">   Their comments set the stage for a long overdue reassessment of discovery of electronic information that holds promise for moving the bar to using AI in </w:t>
      </w:r>
      <w:proofErr w:type="spellStart"/>
      <w:r w:rsidRPr="000D15A5">
        <w:rPr>
          <w:rFonts w:eastAsia="Times New Roman" w:cs="Times New Roman"/>
          <w:kern w:val="0"/>
          <w:szCs w:val="24"/>
          <w14:ligatures w14:val="none"/>
        </w:rPr>
        <w:t>ediscovery</w:t>
      </w:r>
      <w:proofErr w:type="spellEnd"/>
      <w:r w:rsidRPr="000D15A5">
        <w:rPr>
          <w:rFonts w:eastAsia="Times New Roman" w:cs="Times New Roman"/>
          <w:kern w:val="0"/>
          <w:szCs w:val="24"/>
          <w14:ligatures w14:val="none"/>
        </w:rPr>
        <w:t>, otherwise as Judge Walker fears, the system “will come to a screeching halt.” </w:t>
      </w:r>
    </w:p>
    <w:p w14:paraId="0E230FF9" w14:textId="77777777" w:rsidR="000D15A5" w:rsidRPr="000D15A5" w:rsidRDefault="000D15A5" w:rsidP="000D15A5">
      <w:pPr>
        <w:spacing w:after="0" w:line="240" w:lineRule="auto"/>
        <w:rPr>
          <w:rFonts w:eastAsia="Times New Roman" w:cs="Times New Roman"/>
          <w:kern w:val="0"/>
          <w:szCs w:val="24"/>
          <w14:ligatures w14:val="none"/>
        </w:rPr>
      </w:pPr>
    </w:p>
    <w:p w14:paraId="56DA0622" w14:textId="77777777" w:rsidR="000D15A5" w:rsidRDefault="000D15A5" w:rsidP="000D15A5">
      <w:pPr>
        <w:spacing w:after="0" w:line="240" w:lineRule="auto"/>
        <w:rPr>
          <w:rFonts w:eastAsia="Times New Roman" w:cs="Times New Roman"/>
          <w:kern w:val="0"/>
          <w:szCs w:val="24"/>
          <w14:ligatures w14:val="none"/>
        </w:rPr>
      </w:pPr>
      <w:r w:rsidRPr="000D15A5">
        <w:rPr>
          <w:rFonts w:eastAsia="Times New Roman" w:cs="Times New Roman"/>
          <w:kern w:val="0"/>
          <w:szCs w:val="24"/>
          <w14:ligatures w14:val="none"/>
        </w:rPr>
        <w:t xml:space="preserve">The bar has two options in handling electronic discovery.  </w:t>
      </w:r>
      <w:r w:rsidRPr="00117F78">
        <w:rPr>
          <w:rFonts w:eastAsia="Times New Roman" w:cs="Times New Roman"/>
          <w:kern w:val="0"/>
          <w:szCs w:val="24"/>
          <w:highlight w:val="yellow"/>
          <w14:ligatures w14:val="none"/>
        </w:rPr>
        <w:t>Continue using keyword searching and produce an overwhelming, and constantly growing, number of documents with the hope that all documents “relevant” in their eyes are captured</w:t>
      </w:r>
      <w:r w:rsidRPr="000D15A5">
        <w:rPr>
          <w:rFonts w:eastAsia="Times New Roman" w:cs="Times New Roman"/>
          <w:kern w:val="0"/>
          <w:szCs w:val="24"/>
          <w14:ligatures w14:val="none"/>
        </w:rPr>
        <w:t xml:space="preserve">.  Alternatively, the parties can jointly train AI, including TAR, to find significant information in a much more efficient way. </w:t>
      </w:r>
      <w:r w:rsidRPr="00117F78">
        <w:rPr>
          <w:rFonts w:eastAsia="Times New Roman" w:cs="Times New Roman"/>
          <w:kern w:val="0"/>
          <w:szCs w:val="24"/>
          <w:highlight w:val="yellow"/>
          <w14:ligatures w14:val="none"/>
        </w:rPr>
        <w:t>Each side has self-interests in retaining keyword searches, including financial incentives, particularly in mass-tort MDLs, which compensate plaintiff lawyers by the hour under the lodestar method and defendant lawyers similarly on an hourly basis.</w:t>
      </w:r>
      <w:r w:rsidRPr="000D15A5">
        <w:rPr>
          <w:rFonts w:eastAsia="Times New Roman" w:cs="Times New Roman"/>
          <w:kern w:val="0"/>
          <w:szCs w:val="24"/>
          <w14:ligatures w14:val="none"/>
        </w:rPr>
        <w:t> </w:t>
      </w:r>
    </w:p>
    <w:p w14:paraId="1395D573" w14:textId="77777777" w:rsidR="000D15A5" w:rsidRPr="000D15A5" w:rsidRDefault="000D15A5" w:rsidP="000D15A5">
      <w:pPr>
        <w:spacing w:after="0" w:line="240" w:lineRule="auto"/>
        <w:rPr>
          <w:rFonts w:eastAsia="Times New Roman" w:cs="Times New Roman"/>
          <w:kern w:val="0"/>
          <w:szCs w:val="24"/>
          <w14:ligatures w14:val="none"/>
        </w:rPr>
      </w:pPr>
    </w:p>
    <w:p w14:paraId="052A3B3E" w14:textId="77777777" w:rsidR="000D15A5" w:rsidRDefault="000D15A5" w:rsidP="000D15A5">
      <w:pPr>
        <w:spacing w:after="0" w:line="240" w:lineRule="auto"/>
        <w:rPr>
          <w:rFonts w:eastAsia="Times New Roman" w:cs="Times New Roman"/>
          <w:kern w:val="0"/>
          <w:szCs w:val="24"/>
          <w14:ligatures w14:val="none"/>
        </w:rPr>
      </w:pPr>
      <w:r w:rsidRPr="000D15A5">
        <w:rPr>
          <w:rFonts w:eastAsia="Times New Roman" w:cs="Times New Roman"/>
          <w:kern w:val="0"/>
          <w:szCs w:val="24"/>
          <w14:ligatures w14:val="none"/>
        </w:rPr>
        <w:t xml:space="preserve">But the main impediment to joint-AI training is the disclosure of non-relevant documents during the training stage. Although a few far-sighted lawyers realize that the benefit of a smaller number of produced documents offset any potential negatives from disclosure of a relatively few non-relevant documents, most, particularly clients, strenuously object. </w:t>
      </w:r>
      <w:r w:rsidRPr="00117F78">
        <w:rPr>
          <w:rFonts w:eastAsia="Times New Roman" w:cs="Times New Roman"/>
          <w:kern w:val="0"/>
          <w:szCs w:val="24"/>
          <w:highlight w:val="yellow"/>
          <w14:ligatures w14:val="none"/>
        </w:rPr>
        <w:t xml:space="preserve">That impediment can be eliminated by providing the right to withhold any document during the training stage, subject to an </w:t>
      </w:r>
      <w:proofErr w:type="gramStart"/>
      <w:r w:rsidRPr="00117F78">
        <w:rPr>
          <w:rFonts w:eastAsia="Times New Roman" w:cs="Times New Roman"/>
          <w:i/>
          <w:iCs/>
          <w:kern w:val="0"/>
          <w:szCs w:val="24"/>
          <w:highlight w:val="yellow"/>
          <w14:ligatures w14:val="none"/>
        </w:rPr>
        <w:t>in camera</w:t>
      </w:r>
      <w:proofErr w:type="gramEnd"/>
      <w:r w:rsidRPr="00117F78">
        <w:rPr>
          <w:rFonts w:eastAsia="Times New Roman" w:cs="Times New Roman"/>
          <w:kern w:val="0"/>
          <w:szCs w:val="24"/>
          <w:highlight w:val="yellow"/>
          <w14:ligatures w14:val="none"/>
        </w:rPr>
        <w:t xml:space="preserve"> examination by a judge or a special master, as proposed by the Center</w:t>
      </w:r>
      <w:r w:rsidRPr="000D15A5">
        <w:rPr>
          <w:rFonts w:eastAsia="Times New Roman" w:cs="Times New Roman"/>
          <w:kern w:val="0"/>
          <w:szCs w:val="24"/>
          <w14:ligatures w14:val="none"/>
        </w:rPr>
        <w:t>.   </w:t>
      </w:r>
    </w:p>
    <w:p w14:paraId="5294856B" w14:textId="77777777" w:rsidR="000D15A5" w:rsidRPr="000D15A5" w:rsidRDefault="000D15A5" w:rsidP="000D15A5">
      <w:pPr>
        <w:spacing w:after="0" w:line="240" w:lineRule="auto"/>
        <w:rPr>
          <w:rFonts w:eastAsia="Times New Roman" w:cs="Times New Roman"/>
          <w:kern w:val="0"/>
          <w:szCs w:val="24"/>
          <w14:ligatures w14:val="none"/>
        </w:rPr>
      </w:pPr>
    </w:p>
    <w:p w14:paraId="402F7AC9" w14:textId="77777777" w:rsidR="000D15A5" w:rsidRPr="000D15A5" w:rsidRDefault="000D15A5" w:rsidP="000D15A5">
      <w:pPr>
        <w:spacing w:after="0" w:line="240" w:lineRule="auto"/>
        <w:rPr>
          <w:rFonts w:eastAsia="Times New Roman" w:cs="Times New Roman"/>
          <w:kern w:val="0"/>
          <w:szCs w:val="24"/>
          <w14:ligatures w14:val="none"/>
        </w:rPr>
      </w:pPr>
      <w:r w:rsidRPr="000D15A5">
        <w:rPr>
          <w:rFonts w:eastAsia="Times New Roman" w:cs="Times New Roman"/>
          <w:kern w:val="0"/>
          <w:szCs w:val="24"/>
          <w14:ligatures w14:val="none"/>
        </w:rPr>
        <w:t xml:space="preserve">The use of AI in discovery </w:t>
      </w:r>
      <w:proofErr w:type="gramStart"/>
      <w:r w:rsidRPr="000D15A5">
        <w:rPr>
          <w:rFonts w:eastAsia="Times New Roman" w:cs="Times New Roman"/>
          <w:kern w:val="0"/>
          <w:szCs w:val="24"/>
          <w14:ligatures w14:val="none"/>
        </w:rPr>
        <w:t>searches</w:t>
      </w:r>
      <w:proofErr w:type="gramEnd"/>
      <w:r w:rsidRPr="000D15A5">
        <w:rPr>
          <w:rFonts w:eastAsia="Times New Roman" w:cs="Times New Roman"/>
          <w:kern w:val="0"/>
          <w:szCs w:val="24"/>
          <w14:ligatures w14:val="none"/>
        </w:rPr>
        <w:t xml:space="preserve"> will also facilitate more active judicial case-management. Under current practice, judges understandably avoid </w:t>
      </w:r>
      <w:proofErr w:type="spellStart"/>
      <w:r w:rsidRPr="000D15A5">
        <w:rPr>
          <w:rFonts w:eastAsia="Times New Roman" w:cs="Times New Roman"/>
          <w:kern w:val="0"/>
          <w:szCs w:val="24"/>
          <w14:ligatures w14:val="none"/>
        </w:rPr>
        <w:t>ediscovery</w:t>
      </w:r>
      <w:proofErr w:type="spellEnd"/>
      <w:r w:rsidRPr="000D15A5">
        <w:rPr>
          <w:rFonts w:eastAsia="Times New Roman" w:cs="Times New Roman"/>
          <w:kern w:val="0"/>
          <w:szCs w:val="24"/>
          <w14:ligatures w14:val="none"/>
        </w:rPr>
        <w:t xml:space="preserve"> disputes because lawyers present them in a way that makes it difficult to effectively rule on them, and so they often pivot and urge lawyers to resolve the dispute themselves.  But disputes involving AI-</w:t>
      </w:r>
      <w:proofErr w:type="spellStart"/>
      <w:r w:rsidRPr="000D15A5">
        <w:rPr>
          <w:rFonts w:eastAsia="Times New Roman" w:cs="Times New Roman"/>
          <w:kern w:val="0"/>
          <w:szCs w:val="24"/>
          <w14:ligatures w14:val="none"/>
        </w:rPr>
        <w:t>ediscovery</w:t>
      </w:r>
      <w:proofErr w:type="spellEnd"/>
      <w:r w:rsidRPr="000D15A5">
        <w:rPr>
          <w:rFonts w:eastAsia="Times New Roman" w:cs="Times New Roman"/>
          <w:kern w:val="0"/>
          <w:szCs w:val="24"/>
          <w14:ligatures w14:val="none"/>
        </w:rPr>
        <w:t xml:space="preserve"> searches are presented in a way better suited for judges to resolve.  </w:t>
      </w:r>
      <w:r w:rsidRPr="00117F78">
        <w:rPr>
          <w:rFonts w:eastAsia="Times New Roman" w:cs="Times New Roman"/>
          <w:kern w:val="0"/>
          <w:szCs w:val="24"/>
          <w:highlight w:val="yellow"/>
          <w14:ligatures w14:val="none"/>
        </w:rPr>
        <w:t>AI can rank documents in order of significance so that a judge can compare and rule on specific disputed documents instead of</w:t>
      </w:r>
      <w:r w:rsidRPr="000D15A5">
        <w:rPr>
          <w:rFonts w:eastAsia="Times New Roman" w:cs="Times New Roman"/>
          <w:kern w:val="0"/>
          <w:szCs w:val="24"/>
          <w14:ligatures w14:val="none"/>
        </w:rPr>
        <w:t xml:space="preserve"> trying to divine whether “relevant” information might be contained in some unknown documents by some custodian.   </w:t>
      </w:r>
    </w:p>
    <w:p w14:paraId="788652DF" w14:textId="77777777" w:rsidR="000D15A5" w:rsidRPr="000D15A5" w:rsidRDefault="000D15A5" w:rsidP="000D15A5">
      <w:pPr>
        <w:spacing w:after="0" w:line="240" w:lineRule="auto"/>
        <w:rPr>
          <w:rFonts w:eastAsia="Times New Roman" w:cs="Times New Roman"/>
          <w:kern w:val="0"/>
          <w:szCs w:val="24"/>
          <w14:ligatures w14:val="none"/>
        </w:rPr>
      </w:pPr>
    </w:p>
    <w:p w14:paraId="54263DC1" w14:textId="77777777" w:rsidR="000D15A5" w:rsidRDefault="000D15A5" w:rsidP="000D15A5">
      <w:pPr>
        <w:spacing w:after="0" w:line="240" w:lineRule="auto"/>
        <w:rPr>
          <w:rFonts w:eastAsia="Times New Roman" w:cs="Times New Roman"/>
          <w:kern w:val="0"/>
          <w:szCs w:val="24"/>
          <w14:ligatures w14:val="none"/>
        </w:rPr>
      </w:pPr>
      <w:r w:rsidRPr="00117F78">
        <w:rPr>
          <w:rFonts w:eastAsia="Times New Roman" w:cs="Times New Roman"/>
          <w:kern w:val="0"/>
          <w:szCs w:val="24"/>
          <w:highlight w:val="yellow"/>
          <w14:ligatures w14:val="none"/>
        </w:rPr>
        <w:t>Judge Niemeyer’s and Judge Walker’s insights are invaluable not only for mass-tort MDLs facing discovery of millions of documents but also in other large-scale litigation, including class actions and complex litigation.</w:t>
      </w:r>
      <w:r w:rsidRPr="000D15A5">
        <w:rPr>
          <w:rFonts w:eastAsia="Times New Roman" w:cs="Times New Roman"/>
          <w:kern w:val="0"/>
          <w:szCs w:val="24"/>
          <w14:ligatures w14:val="none"/>
        </w:rPr>
        <w:t xml:space="preserve">   Their remarks are a must read for anyone who is concerned with </w:t>
      </w:r>
      <w:r w:rsidRPr="000D15A5">
        <w:rPr>
          <w:rFonts w:eastAsia="Times New Roman" w:cs="Times New Roman"/>
          <w:kern w:val="0"/>
          <w:szCs w:val="24"/>
          <w14:ligatures w14:val="none"/>
        </w:rPr>
        <w:lastRenderedPageBreak/>
        <w:t xml:space="preserve">the growing </w:t>
      </w:r>
      <w:proofErr w:type="spellStart"/>
      <w:r w:rsidRPr="000D15A5">
        <w:rPr>
          <w:rFonts w:eastAsia="Times New Roman" w:cs="Times New Roman"/>
          <w:kern w:val="0"/>
          <w:szCs w:val="24"/>
          <w14:ligatures w14:val="none"/>
        </w:rPr>
        <w:t>ediscovery</w:t>
      </w:r>
      <w:proofErr w:type="spellEnd"/>
      <w:r w:rsidRPr="000D15A5">
        <w:rPr>
          <w:rFonts w:eastAsia="Times New Roman" w:cs="Times New Roman"/>
          <w:kern w:val="0"/>
          <w:szCs w:val="24"/>
          <w14:ligatures w14:val="none"/>
        </w:rPr>
        <w:t xml:space="preserve"> burden and cost and wants to do something to make it fairer, speedier, and less expensive. </w:t>
      </w:r>
    </w:p>
    <w:p w14:paraId="78EAFD29" w14:textId="77777777" w:rsidR="000D15A5" w:rsidRPr="000D15A5" w:rsidRDefault="000D15A5" w:rsidP="000D15A5">
      <w:pPr>
        <w:spacing w:after="0" w:line="240" w:lineRule="auto"/>
        <w:rPr>
          <w:rFonts w:eastAsia="Times New Roman" w:cs="Times New Roman"/>
          <w:kern w:val="0"/>
          <w:szCs w:val="24"/>
          <w14:ligatures w14:val="none"/>
        </w:rPr>
      </w:pPr>
    </w:p>
    <w:p w14:paraId="5A1C01FC" w14:textId="720273E3" w:rsidR="000D15A5" w:rsidRDefault="000D15A5" w:rsidP="000D15A5">
      <w:pPr>
        <w:spacing w:after="0" w:line="240" w:lineRule="auto"/>
        <w:rPr>
          <w:rFonts w:eastAsia="Times New Roman" w:cs="Times New Roman"/>
          <w:kern w:val="0"/>
          <w:szCs w:val="24"/>
          <w14:ligatures w14:val="none"/>
        </w:rPr>
      </w:pPr>
      <w:r w:rsidRPr="000D15A5">
        <w:rPr>
          <w:rFonts w:eastAsia="Times New Roman" w:cs="Times New Roman"/>
          <w:kern w:val="0"/>
          <w:szCs w:val="24"/>
          <w14:ligatures w14:val="none"/>
        </w:rPr>
        <w:t xml:space="preserve">The Center is pleased to make available a written transcript of both their remarks at </w:t>
      </w:r>
      <w:hyperlink r:id="rId10" w:history="1">
        <w:r w:rsidRPr="000D15A5">
          <w:rPr>
            <w:rStyle w:val="Hyperlink"/>
            <w:rFonts w:eastAsia="Times New Roman" w:cs="Times New Roman"/>
            <w:kern w:val="0"/>
            <w:szCs w:val="24"/>
            <w14:ligatures w14:val="none"/>
          </w:rPr>
          <w:t>https://rabiejcenter.org/</w:t>
        </w:r>
      </w:hyperlink>
      <w:r w:rsidRPr="000D15A5">
        <w:rPr>
          <w:rFonts w:eastAsia="Times New Roman" w:cs="Times New Roman"/>
          <w:kern w:val="0"/>
          <w:szCs w:val="24"/>
          <w14:ligatures w14:val="none"/>
        </w:rPr>
        <w:t xml:space="preserve"> as well as a link to a video recording of the entire webinar at </w:t>
      </w:r>
      <w:hyperlink r:id="rId11" w:history="1">
        <w:r w:rsidRPr="000D15A5">
          <w:rPr>
            <w:rStyle w:val="Hyperlink"/>
            <w:rFonts w:eastAsia="Times New Roman" w:cs="Times New Roman"/>
            <w:kern w:val="0"/>
            <w:szCs w:val="24"/>
            <w14:ligatures w14:val="none"/>
          </w:rPr>
          <w:t>https://rabiejcenter.org/events/</w:t>
        </w:r>
      </w:hyperlink>
    </w:p>
    <w:p w14:paraId="45A8DA67" w14:textId="77777777" w:rsidR="000D15A5" w:rsidRDefault="000D15A5" w:rsidP="000D15A5">
      <w:pPr>
        <w:spacing w:after="0" w:line="240" w:lineRule="auto"/>
        <w:rPr>
          <w:rFonts w:eastAsia="Times New Roman" w:cs="Times New Roman"/>
          <w:kern w:val="0"/>
          <w:szCs w:val="24"/>
          <w14:ligatures w14:val="none"/>
        </w:rPr>
      </w:pPr>
    </w:p>
    <w:p w14:paraId="7D23A855" w14:textId="702F595E" w:rsidR="002510CD" w:rsidRPr="002510CD" w:rsidRDefault="000D15A5" w:rsidP="002510CD">
      <w:pPr>
        <w:shd w:val="clear" w:color="auto" w:fill="FFFFFF"/>
        <w:spacing w:line="257" w:lineRule="atLeast"/>
        <w:rPr>
          <w:rFonts w:eastAsia="Times New Roman" w:cs="Times New Roman"/>
          <w:b/>
          <w:bCs/>
          <w:color w:val="222222"/>
          <w:kern w:val="0"/>
          <w:szCs w:val="24"/>
          <w14:ligatures w14:val="none"/>
        </w:rPr>
      </w:pPr>
      <w:r w:rsidRPr="002510CD">
        <w:rPr>
          <w:rFonts w:eastAsia="Times New Roman" w:cs="Times New Roman"/>
          <w:b/>
          <w:bCs/>
          <w:kern w:val="0"/>
          <w:szCs w:val="24"/>
          <w14:ligatures w14:val="none"/>
        </w:rPr>
        <w:t xml:space="preserve">IX. </w:t>
      </w:r>
      <w:r w:rsidR="002510CD" w:rsidRPr="002510CD">
        <w:rPr>
          <w:rFonts w:eastAsia="Times New Roman" w:cs="Times New Roman"/>
          <w:b/>
          <w:bCs/>
          <w:color w:val="222222"/>
          <w:kern w:val="0"/>
          <w:szCs w:val="24"/>
          <w14:ligatures w14:val="none"/>
        </w:rPr>
        <w:t>Judges' Riveting Remarks on Discovery</w:t>
      </w:r>
      <w:r w:rsidR="002510CD">
        <w:rPr>
          <w:rFonts w:eastAsia="Times New Roman" w:cs="Times New Roman"/>
          <w:b/>
          <w:bCs/>
          <w:color w:val="222222"/>
          <w:kern w:val="0"/>
          <w:szCs w:val="24"/>
          <w14:ligatures w14:val="none"/>
        </w:rPr>
        <w:t xml:space="preserve"> (</w:t>
      </w:r>
      <w:r w:rsidR="00D42DF4">
        <w:rPr>
          <w:rFonts w:eastAsia="Times New Roman" w:cs="Times New Roman"/>
          <w:b/>
          <w:bCs/>
          <w:color w:val="222222"/>
          <w:kern w:val="0"/>
          <w:szCs w:val="24"/>
          <w14:ligatures w14:val="none"/>
        </w:rPr>
        <w:t>June 26, 2025)</w:t>
      </w:r>
    </w:p>
    <w:p w14:paraId="5BFDC4A1" w14:textId="77777777" w:rsidR="002510CD" w:rsidRPr="002510CD" w:rsidRDefault="002510CD" w:rsidP="002510CD">
      <w:pPr>
        <w:shd w:val="clear" w:color="auto" w:fill="FFFFFF"/>
        <w:spacing w:line="257" w:lineRule="atLeast"/>
        <w:rPr>
          <w:rFonts w:eastAsia="Times New Roman" w:cs="Times New Roman"/>
          <w:color w:val="222222"/>
          <w:kern w:val="0"/>
          <w:szCs w:val="24"/>
          <w14:ligatures w14:val="none"/>
        </w:rPr>
      </w:pPr>
      <w:r w:rsidRPr="002510CD">
        <w:rPr>
          <w:rFonts w:eastAsia="Times New Roman" w:cs="Times New Roman"/>
          <w:color w:val="222222"/>
          <w:kern w:val="0"/>
          <w:szCs w:val="24"/>
          <w14:ligatures w14:val="none"/>
        </w:rPr>
        <w:t>Judge Paul Niemeyer, former chair of the Advisory Committee on Civil Rule who sits on the Fourth Circuit Court of Appeals ended his riveting account of Rule 26 and the Supreme Court’s treatment of discovery with the profound conclusion that the meaning of “relevant” for discovery purposes is no longer relevant</w:t>
      </w:r>
      <w:r w:rsidRPr="00117F78">
        <w:rPr>
          <w:rFonts w:eastAsia="Times New Roman" w:cs="Times New Roman"/>
          <w:color w:val="222222"/>
          <w:kern w:val="0"/>
          <w:szCs w:val="24"/>
          <w:highlight w:val="yellow"/>
          <w14:ligatures w14:val="none"/>
        </w:rPr>
        <w:t>.  Absent an objective “relevant” standard, retired Judge Vaughn Walker and now in private practice looks to technology to effectively apply what both sides understand relevant to be in discovery.</w:t>
      </w:r>
      <w:r w:rsidRPr="002510CD">
        <w:rPr>
          <w:rFonts w:eastAsia="Times New Roman" w:cs="Times New Roman"/>
          <w:color w:val="222222"/>
          <w:kern w:val="0"/>
          <w:szCs w:val="24"/>
          <w14:ligatures w14:val="none"/>
        </w:rPr>
        <w:t xml:space="preserve"> The recording of their groundbreaking remarks at the Center’s and TCDI’s June 23 webinar will soon be made available as well as a written transcript.</w:t>
      </w:r>
    </w:p>
    <w:p w14:paraId="316D4927" w14:textId="77777777" w:rsidR="002510CD" w:rsidRPr="002510CD" w:rsidRDefault="002510CD" w:rsidP="002510CD">
      <w:pPr>
        <w:shd w:val="clear" w:color="auto" w:fill="FFFFFF"/>
        <w:spacing w:line="257" w:lineRule="atLeast"/>
        <w:rPr>
          <w:rFonts w:eastAsia="Times New Roman" w:cs="Times New Roman"/>
          <w:color w:val="222222"/>
          <w:kern w:val="0"/>
          <w:szCs w:val="24"/>
          <w14:ligatures w14:val="none"/>
        </w:rPr>
      </w:pPr>
      <w:r w:rsidRPr="00117F78">
        <w:rPr>
          <w:rFonts w:eastAsia="Times New Roman" w:cs="Times New Roman"/>
          <w:color w:val="222222"/>
          <w:kern w:val="0"/>
          <w:szCs w:val="24"/>
          <w:highlight w:val="yellow"/>
          <w14:ligatures w14:val="none"/>
        </w:rPr>
        <w:t>The amendments to Rule 26 since 2000 have quietly acknowledged the reality of the judges’ wisdom, but the rule does not provide the right tools to meet the challenge.</w:t>
      </w:r>
      <w:r w:rsidRPr="002510CD">
        <w:rPr>
          <w:rFonts w:eastAsia="Times New Roman" w:cs="Times New Roman"/>
          <w:color w:val="222222"/>
          <w:kern w:val="0"/>
          <w:szCs w:val="24"/>
          <w14:ligatures w14:val="none"/>
        </w:rPr>
        <w:t xml:space="preserve"> </w:t>
      </w:r>
      <w:r w:rsidRPr="00117F78">
        <w:rPr>
          <w:rFonts w:eastAsia="Times New Roman" w:cs="Times New Roman"/>
          <w:color w:val="222222"/>
          <w:kern w:val="0"/>
          <w:szCs w:val="24"/>
          <w:highlight w:val="yellow"/>
          <w14:ligatures w14:val="none"/>
        </w:rPr>
        <w:t>Compelling parties to meet and confer about discovery under Rule 26(f) was directionally correct, but without concrete objectives, such meetings devolve into vapid discussions.</w:t>
      </w:r>
      <w:r w:rsidRPr="002510CD">
        <w:rPr>
          <w:rFonts w:eastAsia="Times New Roman" w:cs="Times New Roman"/>
          <w:color w:val="222222"/>
          <w:kern w:val="0"/>
          <w:szCs w:val="24"/>
          <w14:ligatures w14:val="none"/>
        </w:rPr>
        <w:t xml:space="preserve"> </w:t>
      </w:r>
      <w:r w:rsidRPr="00117F78">
        <w:rPr>
          <w:rFonts w:eastAsia="Times New Roman" w:cs="Times New Roman"/>
          <w:color w:val="222222"/>
          <w:kern w:val="0"/>
          <w:szCs w:val="24"/>
          <w:highlight w:val="yellow"/>
          <w14:ligatures w14:val="none"/>
        </w:rPr>
        <w:t>Urging judges to be more active in managing discovery under Rule 26(b)(1) makes great sense in a vacuum, but judges are in untenable positions when they apply an amorphous “relevant” standard to a defendant’s offer of 20 custodians and the plaintiff’s counteroffer of 45 custodians for discovery.</w:t>
      </w:r>
    </w:p>
    <w:p w14:paraId="489C2FE3" w14:textId="77777777" w:rsidR="002510CD" w:rsidRPr="002510CD" w:rsidRDefault="002510CD" w:rsidP="002510CD">
      <w:pPr>
        <w:shd w:val="clear" w:color="auto" w:fill="FFFFFF"/>
        <w:spacing w:line="257" w:lineRule="atLeast"/>
        <w:rPr>
          <w:rFonts w:eastAsia="Times New Roman" w:cs="Times New Roman"/>
          <w:color w:val="222222"/>
          <w:kern w:val="0"/>
          <w:szCs w:val="24"/>
          <w14:ligatures w14:val="none"/>
        </w:rPr>
      </w:pPr>
      <w:r w:rsidRPr="002510CD">
        <w:rPr>
          <w:rFonts w:eastAsia="Times New Roman" w:cs="Times New Roman"/>
          <w:color w:val="222222"/>
          <w:kern w:val="0"/>
          <w:szCs w:val="24"/>
          <w14:ligatures w14:val="none"/>
        </w:rPr>
        <w:t>If relevant is indeed in the eye of the beholder, the discovery search should be based on both parties’ mutual understanding of relevancy. That can be done if both sides review every document manually. A more feasible solution is to have both sides jointly train an electronic-search methodology, like TAR or another AI system, to identify what both sides believe are significant documents. </w:t>
      </w:r>
    </w:p>
    <w:p w14:paraId="2AE605B0" w14:textId="77777777" w:rsidR="002510CD" w:rsidRPr="002510CD" w:rsidRDefault="002510CD" w:rsidP="002510CD">
      <w:pPr>
        <w:shd w:val="clear" w:color="auto" w:fill="FFFFFF"/>
        <w:spacing w:line="257" w:lineRule="atLeast"/>
        <w:rPr>
          <w:rFonts w:eastAsia="Times New Roman" w:cs="Times New Roman"/>
          <w:color w:val="222222"/>
          <w:kern w:val="0"/>
          <w:szCs w:val="24"/>
          <w14:ligatures w14:val="none"/>
        </w:rPr>
      </w:pPr>
      <w:r w:rsidRPr="002510CD">
        <w:rPr>
          <w:rFonts w:eastAsia="Times New Roman" w:cs="Times New Roman"/>
          <w:color w:val="222222"/>
          <w:kern w:val="0"/>
          <w:szCs w:val="24"/>
          <w14:ligatures w14:val="none"/>
        </w:rPr>
        <w:t xml:space="preserve">Having lawyers meet and negotiate their understanding of relevancy on individual, randomly selected documents for training purposes results in actual deliverables that lead to a “meeting of the minds” on what information both parties consider to be significant.  Ruling on disputed training documents ranked by significance is the </w:t>
      </w:r>
      <w:proofErr w:type="gramStart"/>
      <w:r w:rsidRPr="002510CD">
        <w:rPr>
          <w:rFonts w:eastAsia="Times New Roman" w:cs="Times New Roman"/>
          <w:color w:val="222222"/>
          <w:kern w:val="0"/>
          <w:szCs w:val="24"/>
          <w14:ligatures w14:val="none"/>
        </w:rPr>
        <w:t>stuff</w:t>
      </w:r>
      <w:proofErr w:type="gramEnd"/>
      <w:r w:rsidRPr="002510CD">
        <w:rPr>
          <w:rFonts w:eastAsia="Times New Roman" w:cs="Times New Roman"/>
          <w:color w:val="222222"/>
          <w:kern w:val="0"/>
          <w:szCs w:val="24"/>
          <w14:ligatures w14:val="none"/>
        </w:rPr>
        <w:t xml:space="preserve"> of work judges are best suited for and regularly handle. Doing both achieves what Rule 26 amendments had hoped for.</w:t>
      </w:r>
    </w:p>
    <w:p w14:paraId="5574EBD5" w14:textId="77777777" w:rsidR="002510CD" w:rsidRDefault="002510CD" w:rsidP="002510CD">
      <w:pPr>
        <w:shd w:val="clear" w:color="auto" w:fill="FFFFFF"/>
        <w:spacing w:line="257" w:lineRule="atLeast"/>
        <w:rPr>
          <w:rFonts w:eastAsia="Times New Roman" w:cs="Times New Roman"/>
          <w:color w:val="222222"/>
          <w:kern w:val="0"/>
          <w:szCs w:val="24"/>
          <w14:ligatures w14:val="none"/>
        </w:rPr>
      </w:pPr>
      <w:r w:rsidRPr="00117F78">
        <w:rPr>
          <w:rFonts w:eastAsia="Times New Roman" w:cs="Times New Roman"/>
          <w:color w:val="222222"/>
          <w:kern w:val="0"/>
          <w:szCs w:val="24"/>
          <w:highlight w:val="yellow"/>
          <w14:ligatures w14:val="none"/>
        </w:rPr>
        <w:t xml:space="preserve">Although courts cannot compel parties to adopt any </w:t>
      </w:r>
      <w:proofErr w:type="gramStart"/>
      <w:r w:rsidRPr="00117F78">
        <w:rPr>
          <w:rFonts w:eastAsia="Times New Roman" w:cs="Times New Roman"/>
          <w:color w:val="222222"/>
          <w:kern w:val="0"/>
          <w:szCs w:val="24"/>
          <w:highlight w:val="yellow"/>
          <w14:ligatures w14:val="none"/>
        </w:rPr>
        <w:t>particular search</w:t>
      </w:r>
      <w:proofErr w:type="gramEnd"/>
      <w:r w:rsidRPr="00117F78">
        <w:rPr>
          <w:rFonts w:eastAsia="Times New Roman" w:cs="Times New Roman"/>
          <w:color w:val="222222"/>
          <w:kern w:val="0"/>
          <w:szCs w:val="24"/>
          <w:highlight w:val="yellow"/>
          <w14:ligatures w14:val="none"/>
        </w:rPr>
        <w:t xml:space="preserve"> methodology, a court can direct the parties to address in their Rule 16.1 report at the initial-management conference which search methodology they plan to use.  Later, the court certainly has the power to enter an order shifting costs under Rule 26(c)(1)(B) if the search methodology selected by the party is inefficient and produces too many marginally “relevant” documents.</w:t>
      </w:r>
      <w:r w:rsidRPr="002510CD">
        <w:rPr>
          <w:rFonts w:eastAsia="Times New Roman" w:cs="Times New Roman"/>
          <w:color w:val="222222"/>
          <w:kern w:val="0"/>
          <w:szCs w:val="24"/>
          <w14:ligatures w14:val="none"/>
        </w:rPr>
        <w:t>  </w:t>
      </w:r>
    </w:p>
    <w:p w14:paraId="523651C5" w14:textId="0B1A63A0" w:rsidR="00540DDF" w:rsidRDefault="00D42DF4" w:rsidP="00540DDF">
      <w:pPr>
        <w:pStyle w:val="NormalWeb"/>
        <w:spacing w:before="0" w:beforeAutospacing="0" w:after="160" w:afterAutospacing="0"/>
      </w:pPr>
      <w:r w:rsidRPr="00540DDF">
        <w:rPr>
          <w:b/>
          <w:bCs/>
          <w:color w:val="222222"/>
        </w:rPr>
        <w:t>X.</w:t>
      </w:r>
      <w:r>
        <w:rPr>
          <w:color w:val="222222"/>
        </w:rPr>
        <w:t xml:space="preserve"> </w:t>
      </w:r>
      <w:r w:rsidR="00A93E42">
        <w:rPr>
          <w:color w:val="222222"/>
        </w:rPr>
        <w:t>G</w:t>
      </w:r>
      <w:r w:rsidR="00A93E42">
        <w:rPr>
          <w:b/>
          <w:bCs/>
          <w:color w:val="000000"/>
        </w:rPr>
        <w:t xml:space="preserve">uidance from </w:t>
      </w:r>
      <w:r w:rsidR="00664846">
        <w:rPr>
          <w:b/>
          <w:bCs/>
          <w:color w:val="000000"/>
        </w:rPr>
        <w:t>J</w:t>
      </w:r>
      <w:r w:rsidR="00A93E42">
        <w:rPr>
          <w:b/>
          <w:bCs/>
          <w:color w:val="000000"/>
        </w:rPr>
        <w:t xml:space="preserve">udiciary -- the </w:t>
      </w:r>
      <w:r w:rsidR="00664846">
        <w:rPr>
          <w:b/>
          <w:bCs/>
          <w:color w:val="000000"/>
        </w:rPr>
        <w:t>M</w:t>
      </w:r>
      <w:r w:rsidR="00A93E42">
        <w:rPr>
          <w:b/>
          <w:bCs/>
          <w:color w:val="000000"/>
        </w:rPr>
        <w:t xml:space="preserve">issing </w:t>
      </w:r>
      <w:r w:rsidR="00664846">
        <w:rPr>
          <w:b/>
          <w:bCs/>
          <w:color w:val="000000"/>
        </w:rPr>
        <w:t>L</w:t>
      </w:r>
      <w:r w:rsidR="00A93E42">
        <w:rPr>
          <w:b/>
          <w:bCs/>
          <w:color w:val="000000"/>
        </w:rPr>
        <w:t>ink (June 18, 2025)</w:t>
      </w:r>
    </w:p>
    <w:p w14:paraId="08EBC957" w14:textId="77777777" w:rsidR="00540DDF" w:rsidRDefault="00540DDF" w:rsidP="00540DDF">
      <w:pPr>
        <w:pStyle w:val="NormalWeb"/>
        <w:spacing w:before="0" w:beforeAutospacing="0" w:after="160" w:afterAutospacing="0"/>
      </w:pPr>
      <w:r w:rsidRPr="00117F78">
        <w:rPr>
          <w:color w:val="000000"/>
          <w:highlight w:val="yellow"/>
        </w:rPr>
        <w:t xml:space="preserve">How expensive are keyword searches, which produce millions of documents in discovery, as reported in seven mass-tort MDLs? About $30 million to produce 2.6 million documents from 5,000 GB as estimated using the Center’s cost-calculator, one of the most sophisticated of its </w:t>
      </w:r>
      <w:r w:rsidRPr="00117F78">
        <w:rPr>
          <w:color w:val="000000"/>
          <w:highlight w:val="yellow"/>
        </w:rPr>
        <w:lastRenderedPageBreak/>
        <w:t xml:space="preserve">kind (https://rabiejcenter.org/discovery-proportionality-model-a-new-framework-2/).   Compare that cost with TAR, </w:t>
      </w:r>
      <w:proofErr w:type="gramStart"/>
      <w:r w:rsidRPr="00117F78">
        <w:rPr>
          <w:color w:val="000000"/>
          <w:highlight w:val="yellow"/>
        </w:rPr>
        <w:t>searching</w:t>
      </w:r>
      <w:proofErr w:type="gramEnd"/>
      <w:r w:rsidRPr="00117F78">
        <w:rPr>
          <w:color w:val="000000"/>
          <w:highlight w:val="yellow"/>
        </w:rPr>
        <w:t xml:space="preserve"> the same 5,000 GB for an estimated $7 - $12 million.</w:t>
      </w:r>
      <w:r>
        <w:rPr>
          <w:color w:val="000000"/>
        </w:rPr>
        <w:t> </w:t>
      </w:r>
    </w:p>
    <w:p w14:paraId="5897B438" w14:textId="77777777" w:rsidR="00540DDF" w:rsidRDefault="00540DDF" w:rsidP="00540DDF">
      <w:pPr>
        <w:pStyle w:val="NormalWeb"/>
        <w:spacing w:before="0" w:beforeAutospacing="0" w:after="160" w:afterAutospacing="0"/>
      </w:pPr>
      <w:r>
        <w:rPr>
          <w:color w:val="000000"/>
        </w:rPr>
        <w:t xml:space="preserve">The cost savings are consistent with the findings of the RAND Discovery Cost Study, </w:t>
      </w:r>
      <w:r>
        <w:rPr>
          <w:i/>
          <w:iCs/>
          <w:color w:val="000000"/>
        </w:rPr>
        <w:t xml:space="preserve">Where </w:t>
      </w:r>
      <w:proofErr w:type="gramStart"/>
      <w:r>
        <w:rPr>
          <w:i/>
          <w:iCs/>
          <w:color w:val="000000"/>
        </w:rPr>
        <w:t>The</w:t>
      </w:r>
      <w:proofErr w:type="gramEnd"/>
      <w:r>
        <w:rPr>
          <w:i/>
          <w:iCs/>
          <w:color w:val="000000"/>
        </w:rPr>
        <w:t xml:space="preserve"> </w:t>
      </w:r>
      <w:r w:rsidRPr="00117F78">
        <w:rPr>
          <w:i/>
          <w:iCs/>
          <w:color w:val="000000"/>
          <w:highlight w:val="yellow"/>
        </w:rPr>
        <w:t>Money Goes</w:t>
      </w:r>
      <w:r w:rsidRPr="00117F78">
        <w:rPr>
          <w:color w:val="000000"/>
          <w:highlight w:val="yellow"/>
        </w:rPr>
        <w:t>, issued 13 years ago. In its report, RAND concluded that “perhaps the most important barrier to adopting predictive</w:t>
      </w:r>
      <w:r>
        <w:rPr>
          <w:color w:val="000000"/>
        </w:rPr>
        <w:t xml:space="preserve"> coding (TAR or another AI search method) is the absence of widespread judicial guidance on this matter.” </w:t>
      </w:r>
    </w:p>
    <w:p w14:paraId="4EE9A93A" w14:textId="77777777" w:rsidR="00540DDF" w:rsidRDefault="00540DDF" w:rsidP="00540DDF">
      <w:pPr>
        <w:pStyle w:val="NormalWeb"/>
        <w:spacing w:before="0" w:beforeAutospacing="0" w:after="160" w:afterAutospacing="0"/>
      </w:pPr>
      <w:r w:rsidRPr="00117F78">
        <w:rPr>
          <w:color w:val="000000"/>
          <w:highlight w:val="yellow"/>
        </w:rPr>
        <w:t>Fed. R. Civ. P.  26 takes no position on which discovery-search method should be used, because the rules committees concluded that any recommended technology would soon be outdated.</w:t>
      </w:r>
      <w:r>
        <w:rPr>
          <w:color w:val="000000"/>
        </w:rPr>
        <w:t xml:space="preserve"> Filling the absence of judicial guidance, private organizations like The Sedona Conference have issued their own: “Responding parties are best situated to evaluate the procedures, methodologies, and technologies appropriate for preserving and producing their own electronically stored information.”</w:t>
      </w:r>
    </w:p>
    <w:p w14:paraId="750DEA96" w14:textId="77777777" w:rsidR="00540DDF" w:rsidRDefault="00540DDF" w:rsidP="00540DDF">
      <w:pPr>
        <w:pStyle w:val="NormalWeb"/>
        <w:spacing w:before="0" w:beforeAutospacing="0" w:after="160" w:afterAutospacing="0"/>
      </w:pPr>
      <w:r>
        <w:rPr>
          <w:color w:val="000000"/>
        </w:rPr>
        <w:t xml:space="preserve">Should courts continue to stay on the sidelines?  </w:t>
      </w:r>
      <w:r w:rsidRPr="00117F78">
        <w:rPr>
          <w:color w:val="000000"/>
          <w:highlight w:val="yellow"/>
        </w:rPr>
        <w:t>In 2000, both the Advisory Committee on Civil Rules and the Committee on Rules of Practice and Procedure recommended an amendment of Rule 26 that would explicitly authorize a court to shift discovery costs for “marginally relevant” information,</w:t>
      </w:r>
      <w:r>
        <w:rPr>
          <w:color w:val="000000"/>
        </w:rPr>
        <w:t xml:space="preserve"> which was produced because of an inefficient search methodology. The </w:t>
      </w:r>
      <w:r w:rsidRPr="00117F78">
        <w:rPr>
          <w:color w:val="000000"/>
          <w:highlight w:val="yellow"/>
        </w:rPr>
        <w:t xml:space="preserve">Judicial Conference rejected the </w:t>
      </w:r>
      <w:proofErr w:type="gramStart"/>
      <w:r w:rsidRPr="00117F78">
        <w:rPr>
          <w:color w:val="000000"/>
          <w:highlight w:val="yellow"/>
        </w:rPr>
        <w:t>committees’</w:t>
      </w:r>
      <w:proofErr w:type="gramEnd"/>
      <w:r w:rsidRPr="00117F78">
        <w:rPr>
          <w:color w:val="000000"/>
          <w:highlight w:val="yellow"/>
        </w:rPr>
        <w:t xml:space="preserve"> recommendations</w:t>
      </w:r>
      <w:r>
        <w:rPr>
          <w:color w:val="000000"/>
        </w:rPr>
        <w:t xml:space="preserve"> because, although the purpose was only to make explicit a power that now exists, several Conference members feared that public perceptions would be different.  Though unsuccessful, this history highlights a court’s undisputed authority to regulate costly and inefficient discovery.</w:t>
      </w:r>
    </w:p>
    <w:p w14:paraId="46A6E6E9" w14:textId="603D0BC0" w:rsidR="00540DDF" w:rsidRDefault="00540DDF" w:rsidP="00540DDF">
      <w:pPr>
        <w:pStyle w:val="NormalWeb"/>
        <w:spacing w:before="0" w:beforeAutospacing="0" w:after="160" w:afterAutospacing="0"/>
        <w:rPr>
          <w:color w:val="000000"/>
        </w:rPr>
      </w:pPr>
      <w:r>
        <w:rPr>
          <w:color w:val="000000"/>
        </w:rPr>
        <w:t>New Rule 16.1, which takes effect on December 1, 2025, gives the bench and bar an opportunity to discuss discovery-search methodologies at the initial-management conference.  Directing the parties to explain their reasons for using keyword searches instead of TAR or another AI system in their Rule 16.1 report could open the door for judicial guidance that is currently absent. It also is in line with the 2015 Committee Note to Rule 26, which says: “</w:t>
      </w:r>
      <w:r w:rsidRPr="00117F78">
        <w:rPr>
          <w:color w:val="000000"/>
          <w:highlight w:val="yellow"/>
        </w:rPr>
        <w:t>Courts and parties should be willing to consider the opportunities for reducing the burden or expense of discovery as reliable means of searching electronically stored information become available.”</w:t>
      </w:r>
    </w:p>
    <w:p w14:paraId="6ABBC8A7" w14:textId="5ED98BEE" w:rsidR="0019257E" w:rsidRPr="002C35FF" w:rsidRDefault="00540DDF" w:rsidP="0019257E">
      <w:pPr>
        <w:rPr>
          <w:b/>
          <w:bCs/>
        </w:rPr>
      </w:pPr>
      <w:r w:rsidRPr="002C35FF">
        <w:rPr>
          <w:b/>
          <w:bCs/>
          <w:color w:val="000000"/>
        </w:rPr>
        <w:t xml:space="preserve">XI.  </w:t>
      </w:r>
      <w:r w:rsidR="0019257E" w:rsidRPr="002C35FF">
        <w:rPr>
          <w:b/>
          <w:bCs/>
        </w:rPr>
        <w:t xml:space="preserve">How Can </w:t>
      </w:r>
      <w:r w:rsidR="002C35FF" w:rsidRPr="002C35FF">
        <w:rPr>
          <w:b/>
          <w:bCs/>
        </w:rPr>
        <w:t>Parties</w:t>
      </w:r>
      <w:r w:rsidR="002C35FF" w:rsidRPr="002C35FF">
        <w:rPr>
          <w:b/>
          <w:bCs/>
        </w:rPr>
        <w:t xml:space="preserve"> </w:t>
      </w:r>
      <w:r w:rsidR="0019257E" w:rsidRPr="002C35FF">
        <w:rPr>
          <w:b/>
          <w:bCs/>
        </w:rPr>
        <w:t>Achieve a Shared Meaning of “Relevant” for Discovery Purposes? </w:t>
      </w:r>
      <w:r w:rsidR="002C35FF">
        <w:rPr>
          <w:b/>
          <w:bCs/>
        </w:rPr>
        <w:t>(June 3, 2025)</w:t>
      </w:r>
    </w:p>
    <w:p w14:paraId="413A5DE1" w14:textId="77777777" w:rsidR="0019257E" w:rsidRPr="005F7B04" w:rsidRDefault="0019257E" w:rsidP="0019257E">
      <w:r w:rsidRPr="005F7B04">
        <w:t>The meaning of “relevancy” may well be in the eye of the beholder. If parties do not share a common meaning of “relevant” for purposes of discovery, what can be done to help them achieve a “meeting of the minds” on what it does means? The amendments to Rule 26 over the past four decades, which promote party cooperation, judicial management, and proportionality, point in the right direction</w:t>
      </w:r>
      <w:r w:rsidRPr="00117F78">
        <w:rPr>
          <w:highlight w:val="yellow"/>
        </w:rPr>
        <w:t>. But long and cooperative discussions at Rule 26(f) meet and confers about overinclusive keywords only modestly advance a consensus on the meaning of “relevant” while capturing millions of virtually useless documents in mass-tort MDLs.</w:t>
      </w:r>
      <w:r w:rsidRPr="005F7B04">
        <w:t> </w:t>
      </w:r>
    </w:p>
    <w:p w14:paraId="144C3A3C" w14:textId="77777777" w:rsidR="0019257E" w:rsidRDefault="0019257E" w:rsidP="00D326D5">
      <w:r w:rsidRPr="005F7B04">
        <w:t xml:space="preserve">If consensus on the meaning of “relevant” is to be achieved, both sides’ versions of their meaning of “relevant” must be part of the discovery-search process. AI search methodologies, including TAR, can be trained to apply both sides’ versions of “relevant.” And they can rank the searched documents in order of significance, the key difference distinguishing them from keyword </w:t>
      </w:r>
      <w:r w:rsidRPr="005F7B04">
        <w:lastRenderedPageBreak/>
        <w:t>searching. Instead of millions of documents produced by keyword searches, the parties can review tens or hundreds of thousands of ranked documents, saving cost and time.</w:t>
      </w:r>
    </w:p>
    <w:p w14:paraId="261539AF" w14:textId="1C26D824" w:rsidR="005B593E" w:rsidRPr="005F7B04" w:rsidRDefault="003A7B19" w:rsidP="005B593E">
      <w:pPr>
        <w:rPr>
          <w:b/>
          <w:bCs/>
        </w:rPr>
      </w:pPr>
      <w:r w:rsidRPr="005B593E">
        <w:rPr>
          <w:b/>
          <w:bCs/>
        </w:rPr>
        <w:t>XII.</w:t>
      </w:r>
      <w:r w:rsidR="005B593E" w:rsidRPr="005B593E">
        <w:rPr>
          <w:b/>
          <w:bCs/>
        </w:rPr>
        <w:t xml:space="preserve"> </w:t>
      </w:r>
      <w:r w:rsidR="005B593E" w:rsidRPr="005F7B04">
        <w:rPr>
          <w:b/>
          <w:bCs/>
        </w:rPr>
        <w:t>A SENSIBLE APPROACH TO PRIVILEGE LOGS</w:t>
      </w:r>
      <w:r w:rsidR="00090850">
        <w:rPr>
          <w:b/>
          <w:bCs/>
        </w:rPr>
        <w:t xml:space="preserve"> (February 18, 2025)</w:t>
      </w:r>
    </w:p>
    <w:tbl>
      <w:tblPr>
        <w:tblW w:w="5000" w:type="pct"/>
        <w:tblCellSpacing w:w="0" w:type="dxa"/>
        <w:tblCellMar>
          <w:left w:w="0" w:type="dxa"/>
          <w:right w:w="0" w:type="dxa"/>
        </w:tblCellMar>
        <w:tblLook w:val="04A0" w:firstRow="1" w:lastRow="0" w:firstColumn="1" w:lastColumn="0" w:noHBand="0" w:noVBand="1"/>
      </w:tblPr>
      <w:tblGrid>
        <w:gridCol w:w="9360"/>
      </w:tblGrid>
      <w:tr w:rsidR="005B593E" w:rsidRPr="005F7B04" w14:paraId="1DAA5C5E" w14:textId="77777777" w:rsidTr="00AE55D6">
        <w:trPr>
          <w:tblCellSpacing w:w="0" w:type="dxa"/>
        </w:trPr>
        <w:tc>
          <w:tcPr>
            <w:tcW w:w="9251"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5B593E" w:rsidRPr="005F7B04" w14:paraId="7B6BB802" w14:textId="77777777" w:rsidTr="00AE55D6">
              <w:trPr>
                <w:tblCellSpacing w:w="0" w:type="dxa"/>
                <w:jc w:val="center"/>
              </w:trPr>
              <w:tc>
                <w:tcPr>
                  <w:tcW w:w="0" w:type="auto"/>
                  <w:tcMar>
                    <w:top w:w="150" w:type="dxa"/>
                    <w:left w:w="300" w:type="dxa"/>
                    <w:bottom w:w="150" w:type="dxa"/>
                    <w:right w:w="300" w:type="dxa"/>
                  </w:tcMar>
                  <w:hideMark/>
                </w:tcPr>
                <w:p w14:paraId="6BE38368" w14:textId="122E40B6" w:rsidR="005A0B4F" w:rsidRDefault="005B593E" w:rsidP="00117F78">
                  <w:pPr>
                    <w:ind w:left="-300"/>
                  </w:pPr>
                  <w:r w:rsidRPr="005F7B04">
                    <w:t>Millions of documents continue to be produced in discovery in mass-tort MDLs. The cost and burden of providing a document-by-document privilege log are considerable, even though the relevance of most of the millions of documents is low and often virtually useless. </w:t>
                  </w:r>
                </w:p>
                <w:p w14:paraId="2E994EC7" w14:textId="6ACA9A36" w:rsidR="005B593E" w:rsidRPr="005F7B04" w:rsidRDefault="005B593E" w:rsidP="00117F78">
                  <w:pPr>
                    <w:ind w:left="-300"/>
                  </w:pPr>
                  <w:r w:rsidRPr="005F7B04">
                    <w:t>Plaintiffs must be provided with sufficient information to assess whether a claim of privilege is properly asserted. </w:t>
                  </w:r>
                  <w:r w:rsidRPr="005F7B04">
                    <w:rPr>
                      <w:highlight w:val="yellow"/>
                    </w:rPr>
                    <w:t>But instead of requiring indiscriminate document-by-document logging, an alternative common-sense approach would require document-by-document logging only for those documents that are important in resolving the issues. Privilege claimed for lower-ranked documents would be identified in categorical or metadata privilege logs.</w:t>
                  </w:r>
                </w:p>
                <w:p w14:paraId="44A47452" w14:textId="0FDCECDD" w:rsidR="005B593E" w:rsidRPr="005F7B04" w:rsidRDefault="005B593E" w:rsidP="00117F78">
                  <w:pPr>
                    <w:ind w:left="-300"/>
                  </w:pPr>
                  <w:r w:rsidRPr="005F7B04">
                    <w:t>Under such an approach, the parties would agree on the number or percentage of highly ranked documents that require document-by-document logging. The process could be enhanced by requiring expanded and more useful information in the descriptions to assess the privilege claim for the smaller number of highly ranked documents.</w:t>
                  </w:r>
                </w:p>
                <w:p w14:paraId="740F3558" w14:textId="77777777" w:rsidR="005B593E" w:rsidRDefault="005B593E" w:rsidP="00117F78">
                  <w:pPr>
                    <w:ind w:left="-300"/>
                  </w:pPr>
                  <w:r w:rsidRPr="005F7B04">
                    <w:t>John Rosenthal, Winston &amp; Strawn, was certainly on the right track when he recently suggested that the Advisory Committee on Civil Rules adopt a “privilege-screener search-term model,” which limited document-by-document logging only for those documents that contained certain keywords that likely would be in documents important in resolving the issues. But that approach, though innovative, would sweep in many documents that have little relevance. </w:t>
                  </w:r>
                </w:p>
                <w:p w14:paraId="17F9BBF1" w14:textId="77777777" w:rsidR="00B512F8" w:rsidRPr="00AF6C50" w:rsidRDefault="00374ACA" w:rsidP="00117F78">
                  <w:pPr>
                    <w:ind w:left="-300"/>
                    <w:rPr>
                      <w:b/>
                      <w:bCs/>
                    </w:rPr>
                  </w:pPr>
                  <w:r w:rsidRPr="00B512F8">
                    <w:rPr>
                      <w:b/>
                      <w:bCs/>
                    </w:rPr>
                    <w:t>XIII.</w:t>
                  </w:r>
                  <w:r>
                    <w:t xml:space="preserve"> </w:t>
                  </w:r>
                  <w:r w:rsidR="00B512F8" w:rsidRPr="00AF6C50">
                    <w:rPr>
                      <w:b/>
                      <w:bCs/>
                    </w:rPr>
                    <w:t>Are Preconditions that Judges Impose on Defendants Compelling Them to Choose Less Efficient Keyword Searching Over TAR?</w:t>
                  </w:r>
                  <w:r w:rsidR="00B512F8">
                    <w:rPr>
                      <w:b/>
                      <w:bCs/>
                    </w:rPr>
                    <w:t xml:space="preserve"> (February 12, 2025)</w:t>
                  </w:r>
                </w:p>
                <w:p w14:paraId="62ABD681" w14:textId="77777777" w:rsidR="00B512F8" w:rsidRPr="00AF6C50" w:rsidRDefault="00B512F8" w:rsidP="00117F78">
                  <w:pPr>
                    <w:ind w:left="-300"/>
                  </w:pPr>
                  <w:r w:rsidRPr="00AF6C50">
                    <w:t xml:space="preserve"> In its seminal 2012 report on </w:t>
                  </w:r>
                  <w:proofErr w:type="spellStart"/>
                  <w:r w:rsidRPr="00AF6C50">
                    <w:t>ediscovery</w:t>
                  </w:r>
                  <w:proofErr w:type="spellEnd"/>
                  <w:r w:rsidRPr="00AF6C50">
                    <w:t xml:space="preserve"> costs (</w:t>
                  </w:r>
                  <w:r w:rsidRPr="00AF6C50">
                    <w:rPr>
                      <w:i/>
                      <w:iCs/>
                    </w:rPr>
                    <w:t>Where the Money Goes, Understanding Litigant Expenditures for Producing Electronic Discovery</w:t>
                  </w:r>
                  <w:r w:rsidRPr="00AF6C50">
                    <w:t xml:space="preserve">), the RAND Institute concluded that the use </w:t>
                  </w:r>
                  <w:r w:rsidRPr="00117F78">
                    <w:rPr>
                      <w:highlight w:val="yellow"/>
                    </w:rPr>
                    <w:t xml:space="preserve">of TAR would reduce </w:t>
                  </w:r>
                  <w:proofErr w:type="spellStart"/>
                  <w:r w:rsidRPr="00117F78">
                    <w:rPr>
                      <w:highlight w:val="yellow"/>
                    </w:rPr>
                    <w:t>ediscovery</w:t>
                  </w:r>
                  <w:proofErr w:type="spellEnd"/>
                  <w:r w:rsidRPr="00117F78">
                    <w:rPr>
                      <w:highlight w:val="yellow"/>
                    </w:rPr>
                    <w:t xml:space="preserve"> costs by 40%-80%. Nonetheless</w:t>
                  </w:r>
                  <w:r w:rsidRPr="00AF6C50">
                    <w:t>, defendants continue to apply keyword searches and review and produce millions of virtually useless documents in mass-tort MDLs at costs of tens of millions of dollars. Ironically, plaintiffs apply TAR to cope with the overwhelming number of documents produced by keyword searches.</w:t>
                  </w:r>
                </w:p>
                <w:p w14:paraId="7550F76A" w14:textId="77777777" w:rsidR="00B512F8" w:rsidRPr="00117F78" w:rsidRDefault="00B512F8" w:rsidP="00117F78">
                  <w:pPr>
                    <w:ind w:left="-300"/>
                    <w:rPr>
                      <w:highlight w:val="yellow"/>
                    </w:rPr>
                  </w:pPr>
                  <w:r w:rsidRPr="00AF6C50">
                    <w:t xml:space="preserve">Defendants reject choosing TAR because of the preconditions imposed by courts. </w:t>
                  </w:r>
                  <w:r w:rsidRPr="00117F78">
                    <w:rPr>
                      <w:highlight w:val="yellow"/>
                    </w:rPr>
                    <w:t>Courts require defendants to work with plaintiffs training TAR because the training is built on subjective judgments on whether documents are deemed responsive, which plaintiffs and defendants will often disagree on</w:t>
                  </w:r>
                  <w:r w:rsidRPr="00AF6C50">
                    <w:t xml:space="preserve">. (Studies show that lawyers disagree 50% to 75% of the </w:t>
                  </w:r>
                  <w:r w:rsidRPr="00117F78">
                    <w:rPr>
                      <w:highlight w:val="yellow"/>
                    </w:rPr>
                    <w:t xml:space="preserve">time.) Plaintiffs need to be involved, so the arguments go, to ensure that TAR (and soon AI-inquiry prompting) identifies not only documents that the defendant believes are </w:t>
                  </w:r>
                  <w:proofErr w:type="gramStart"/>
                  <w:r w:rsidRPr="00117F78">
                    <w:rPr>
                      <w:highlight w:val="yellow"/>
                    </w:rPr>
                    <w:t>responsive, but</w:t>
                  </w:r>
                  <w:proofErr w:type="gramEnd"/>
                  <w:r w:rsidRPr="00117F78">
                    <w:rPr>
                      <w:highlight w:val="yellow"/>
                    </w:rPr>
                    <w:t xml:space="preserve"> also documents that plaintiffs believe are responsive.  </w:t>
                  </w:r>
                </w:p>
                <w:p w14:paraId="3E309492" w14:textId="3E6F1D2E" w:rsidR="00B512F8" w:rsidRPr="00117F78" w:rsidRDefault="00B512F8" w:rsidP="00117F78">
                  <w:pPr>
                    <w:ind w:left="-300"/>
                    <w:rPr>
                      <w:highlight w:val="yellow"/>
                    </w:rPr>
                  </w:pPr>
                  <w:r w:rsidRPr="00117F78">
                    <w:rPr>
                      <w:highlight w:val="yellow"/>
                    </w:rPr>
                    <w:lastRenderedPageBreak/>
                    <w:t>Y</w:t>
                  </w:r>
                  <w:r w:rsidRPr="00117F78">
                    <w:rPr>
                      <w:highlight w:val="yellow"/>
                    </w:rPr>
                    <w:t xml:space="preserve">et compelling more party consultation at the front-end of </w:t>
                  </w:r>
                  <w:proofErr w:type="spellStart"/>
                  <w:r w:rsidRPr="00117F78">
                    <w:rPr>
                      <w:highlight w:val="yellow"/>
                    </w:rPr>
                    <w:t>ediscovery</w:t>
                  </w:r>
                  <w:proofErr w:type="spellEnd"/>
                  <w:r w:rsidRPr="00117F78">
                    <w:rPr>
                      <w:highlight w:val="yellow"/>
                    </w:rPr>
                    <w:t xml:space="preserve">, no matter how much, can never fully satisfy plaintiffs because the defendants make the subjective judgments that documents are or are not responsive at the </w:t>
                  </w:r>
                  <w:proofErr w:type="gramStart"/>
                  <w:r w:rsidRPr="00117F78">
                    <w:rPr>
                      <w:highlight w:val="yellow"/>
                    </w:rPr>
                    <w:t>back-end</w:t>
                  </w:r>
                  <w:proofErr w:type="gramEnd"/>
                  <w:r w:rsidRPr="00117F78">
                    <w:rPr>
                      <w:highlight w:val="yellow"/>
                    </w:rPr>
                    <w:t xml:space="preserve"> of </w:t>
                  </w:r>
                  <w:proofErr w:type="spellStart"/>
                  <w:r w:rsidRPr="00117F78">
                    <w:rPr>
                      <w:highlight w:val="yellow"/>
                    </w:rPr>
                    <w:t>ediscovery</w:t>
                  </w:r>
                  <w:proofErr w:type="spellEnd"/>
                  <w:r w:rsidRPr="00117F78">
                    <w:rPr>
                      <w:highlight w:val="yellow"/>
                    </w:rPr>
                    <w:t>.</w:t>
                  </w:r>
                </w:p>
                <w:p w14:paraId="68C070A4" w14:textId="77777777" w:rsidR="00B512F8" w:rsidRPr="00AF6C50" w:rsidRDefault="00B512F8" w:rsidP="00117F78">
                  <w:pPr>
                    <w:ind w:left="-300"/>
                  </w:pPr>
                  <w:r w:rsidRPr="00117F78">
                    <w:rPr>
                      <w:highlight w:val="yellow"/>
                    </w:rPr>
                    <w:t>Defendants balk at mandatory-cooperative consultations because achieving consensus on what is responsive as well as training TAR wastes countless hours on frustrating protocol negotiations, generates satellite litigation, and risks revealing confidential matter and strategy as well as alienating the judge. Better to incur the added costs of a cruder, but more familiar, discovery tool -- keyword searches.</w:t>
                  </w:r>
                </w:p>
                <w:p w14:paraId="39AE27FC" w14:textId="77777777" w:rsidR="00B512F8" w:rsidRPr="00AF6C50" w:rsidRDefault="00B512F8" w:rsidP="00117F78">
                  <w:pPr>
                    <w:ind w:left="-300"/>
                  </w:pPr>
                  <w:r w:rsidRPr="00117F78">
                    <w:rPr>
                      <w:highlight w:val="yellow"/>
                    </w:rPr>
                    <w:t xml:space="preserve">Courts can end this wasteful cycle by prioritizing the back-end results of </w:t>
                  </w:r>
                  <w:proofErr w:type="spellStart"/>
                  <w:r w:rsidRPr="00117F78">
                    <w:rPr>
                      <w:highlight w:val="yellow"/>
                    </w:rPr>
                    <w:t>ediscovery</w:t>
                  </w:r>
                  <w:proofErr w:type="spellEnd"/>
                  <w:r w:rsidRPr="00117F78">
                    <w:rPr>
                      <w:highlight w:val="yellow"/>
                    </w:rPr>
                    <w:t xml:space="preserve"> rather than its processes.</w:t>
                  </w:r>
                  <w:r w:rsidRPr="00AF6C50">
                    <w:t>  This approach is consistent with the unanimous view of information-retrieval computer scientists who from the outset recommended that the Advisory Committee on Civil Rules concentrate on the back-end validation process, verifying the accuracy of the discovery.  Its success, however, depends on the plaintiffs’ confidence in the validation process. </w:t>
                  </w:r>
                </w:p>
                <w:p w14:paraId="6940B14E" w14:textId="77777777" w:rsidR="00B512F8" w:rsidRPr="00AF6C50" w:rsidRDefault="00B512F8" w:rsidP="00117F78">
                  <w:pPr>
                    <w:ind w:left="-300"/>
                  </w:pPr>
                  <w:r w:rsidRPr="00AF6C50">
                    <w:t>The </w:t>
                  </w:r>
                  <w:r w:rsidRPr="00AF6C50">
                    <w:rPr>
                      <w:i/>
                      <w:iCs/>
                    </w:rPr>
                    <w:t>3M Combat Arms Earplug</w:t>
                  </w:r>
                  <w:r w:rsidRPr="00AF6C50">
                    <w:t xml:space="preserve"> MDL TAR protocol as well as the DOJ’s Antitrust Division’s TAR policy answer the challenge by using random sampling of non-responsive matter to validate the </w:t>
                  </w:r>
                  <w:proofErr w:type="spellStart"/>
                  <w:r w:rsidRPr="00AF6C50">
                    <w:t>ediscovery</w:t>
                  </w:r>
                  <w:proofErr w:type="spellEnd"/>
                  <w:r w:rsidRPr="00AF6C50">
                    <w:t xml:space="preserve"> production. </w:t>
                  </w:r>
                  <w:r w:rsidRPr="00117F78">
                    <w:rPr>
                      <w:highlight w:val="yellow"/>
                    </w:rPr>
                    <w:t>Disclosing the non-responsive documents from this random sampling, subject to an </w:t>
                  </w:r>
                  <w:proofErr w:type="gramStart"/>
                  <w:r w:rsidRPr="00117F78">
                    <w:rPr>
                      <w:highlight w:val="yellow"/>
                    </w:rPr>
                    <w:t>in camera</w:t>
                  </w:r>
                  <w:proofErr w:type="gramEnd"/>
                  <w:r w:rsidRPr="00117F78">
                    <w:rPr>
                      <w:highlight w:val="yellow"/>
                    </w:rPr>
                    <w:t> inspection for selected documents, can raise the plaintiffs’ level of confidence in the accuracy of the production</w:t>
                  </w:r>
                  <w:r w:rsidRPr="00AF6C50">
                    <w:t xml:space="preserve">. The introduction of new </w:t>
                  </w:r>
                  <w:proofErr w:type="gramStart"/>
                  <w:r w:rsidRPr="00AF6C50">
                    <w:t>AI-techniques</w:t>
                  </w:r>
                  <w:proofErr w:type="gramEnd"/>
                  <w:r w:rsidRPr="00AF6C50">
                    <w:t xml:space="preserve"> augurs well for opportunities to refine the validation </w:t>
                  </w:r>
                  <w:proofErr w:type="gramStart"/>
                  <w:r w:rsidRPr="00AF6C50">
                    <w:t>process</w:t>
                  </w:r>
                  <w:proofErr w:type="gramEnd"/>
                  <w:r w:rsidRPr="00AF6C50">
                    <w:t xml:space="preserve"> making it even more robust.</w:t>
                  </w:r>
                </w:p>
                <w:p w14:paraId="118F9A00" w14:textId="2E82ED53" w:rsidR="00090850" w:rsidRPr="005F7B04" w:rsidRDefault="00B512F8" w:rsidP="00117F78">
                  <w:pPr>
                    <w:ind w:left="-300"/>
                  </w:pPr>
                  <w:r w:rsidRPr="00117F78">
                    <w:rPr>
                      <w:highlight w:val="yellow"/>
                    </w:rPr>
                    <w:t>As a first step, the transferee judge in a mass-tort MDL should require the parties to explain why keyword searching is used in lieu of TAR or another AI discovery tool consistent with its Rule 1 obligation to administer the discovery provisions “to secure the just, speedy, and inexpensive determination of every action and proceeding.”</w:t>
                  </w:r>
                  <w:r w:rsidRPr="00AF6C50">
                    <w:t xml:space="preserve"> The explanation should be part of the </w:t>
                  </w:r>
                  <w:proofErr w:type="gramStart"/>
                  <w:r w:rsidRPr="00AF6C50">
                    <w:t>parties’</w:t>
                  </w:r>
                  <w:proofErr w:type="gramEnd"/>
                  <w:r w:rsidRPr="00AF6C50">
                    <w:t xml:space="preserve"> report submitted to the court at the initial-management conference under new Rule 16.1, effective December 1, 2025.</w:t>
                  </w:r>
                </w:p>
                <w:p w14:paraId="067E5CB8" w14:textId="39B5D2E9" w:rsidR="005B593E" w:rsidRDefault="00B512F8" w:rsidP="00117F78">
                  <w:pPr>
                    <w:ind w:left="-300"/>
                  </w:pPr>
                  <w:r w:rsidRPr="005F7B04">
                    <w:t>TAR or another AI system ranks responsive documents with greater precision than keyword searches. The ranking capability is critical when dealing with millions of documents. For example, privilege-screener keyword searches will capture documents that are ranked between 1 and 3 million in relevance. </w:t>
                  </w:r>
                  <w:r w:rsidRPr="005F7B04">
                    <w:rPr>
                      <w:highlight w:val="yellow"/>
                    </w:rPr>
                    <w:t xml:space="preserve">There is no good reason to require burdensome document-by-document logging of such lowly ranked documents, which flies in the face of the </w:t>
                  </w:r>
                  <w:proofErr w:type="gramStart"/>
                  <w:r w:rsidRPr="005F7B04">
                    <w:rPr>
                      <w:highlight w:val="yellow"/>
                    </w:rPr>
                    <w:t>bench’s</w:t>
                  </w:r>
                  <w:proofErr w:type="gramEnd"/>
                  <w:r w:rsidRPr="005F7B04">
                    <w:rPr>
                      <w:highlight w:val="yellow"/>
                    </w:rPr>
                    <w:t xml:space="preserve"> and bar’s Rule 1 obligation to administer the rules “to secure the just, speedy, and inexpensive determination of every action.”</w:t>
                  </w:r>
                  <w:r w:rsidRPr="005F7B04">
                    <w:t> And all this despite the availability of technology to identify the top 10,000 – 50,000 relevant documents with the added benefit of expanding the descriptions of the privilege for these individual documents.</w:t>
                  </w:r>
                </w:p>
                <w:p w14:paraId="7CCC19D1" w14:textId="77777777" w:rsidR="00117F78" w:rsidRDefault="00117F78" w:rsidP="00117F78">
                  <w:pPr>
                    <w:ind w:left="-300"/>
                  </w:pPr>
                </w:p>
                <w:p w14:paraId="60682A98" w14:textId="77777777" w:rsidR="00117F78" w:rsidRDefault="00117F78" w:rsidP="00117F78">
                  <w:pPr>
                    <w:ind w:left="-300"/>
                  </w:pPr>
                </w:p>
                <w:p w14:paraId="07E86564" w14:textId="28CBA1DA" w:rsidR="00ED3312" w:rsidRPr="00AF6C50" w:rsidRDefault="00B512F8" w:rsidP="004368F9">
                  <w:pPr>
                    <w:rPr>
                      <w:b/>
                      <w:bCs/>
                    </w:rPr>
                  </w:pPr>
                  <w:r w:rsidRPr="00ED3312">
                    <w:rPr>
                      <w:b/>
                      <w:bCs/>
                    </w:rPr>
                    <w:lastRenderedPageBreak/>
                    <w:t xml:space="preserve">XIV. </w:t>
                  </w:r>
                  <w:r w:rsidR="00ED3312" w:rsidRPr="00AF6C50">
                    <w:rPr>
                      <w:b/>
                      <w:bCs/>
                    </w:rPr>
                    <w:t>IS DOUBLING DOWN THE ONLY ANSWER?</w:t>
                  </w:r>
                  <w:r w:rsidR="00ED3312">
                    <w:rPr>
                      <w:b/>
                      <w:bCs/>
                    </w:rPr>
                    <w:t xml:space="preserve"> </w:t>
                  </w:r>
                  <w:r w:rsidR="004368F9">
                    <w:rPr>
                      <w:b/>
                      <w:bCs/>
                    </w:rPr>
                    <w:t>(January 6, 2025)</w:t>
                  </w:r>
                </w:p>
                <w:tbl>
                  <w:tblPr>
                    <w:tblW w:w="5000" w:type="pct"/>
                    <w:tblCellSpacing w:w="0" w:type="dxa"/>
                    <w:tblCellMar>
                      <w:left w:w="0" w:type="dxa"/>
                      <w:right w:w="0" w:type="dxa"/>
                    </w:tblCellMar>
                    <w:tblLook w:val="04A0" w:firstRow="1" w:lastRow="0" w:firstColumn="1" w:lastColumn="0" w:noHBand="0" w:noVBand="1"/>
                  </w:tblPr>
                  <w:tblGrid>
                    <w:gridCol w:w="8760"/>
                  </w:tblGrid>
                  <w:tr w:rsidR="00ED3312" w:rsidRPr="00AF6C50" w14:paraId="357918A1" w14:textId="77777777" w:rsidTr="00AE55D6">
                    <w:trPr>
                      <w:tblCellSpacing w:w="0" w:type="dxa"/>
                    </w:trPr>
                    <w:tc>
                      <w:tcPr>
                        <w:tcW w:w="9251" w:type="dxa"/>
                        <w:hideMark/>
                      </w:tcPr>
                      <w:tbl>
                        <w:tblPr>
                          <w:tblW w:w="4914" w:type="pct"/>
                          <w:jc w:val="center"/>
                          <w:tblCellSpacing w:w="0" w:type="dxa"/>
                          <w:tblCellMar>
                            <w:left w:w="0" w:type="dxa"/>
                            <w:right w:w="0" w:type="dxa"/>
                          </w:tblCellMar>
                          <w:tblLook w:val="04A0" w:firstRow="1" w:lastRow="0" w:firstColumn="1" w:lastColumn="0" w:noHBand="0" w:noVBand="1"/>
                        </w:tblPr>
                        <w:tblGrid>
                          <w:gridCol w:w="8609"/>
                        </w:tblGrid>
                        <w:tr w:rsidR="00ED3312" w:rsidRPr="00AF6C50" w14:paraId="42B60111" w14:textId="77777777" w:rsidTr="00EE7C7E">
                          <w:trPr>
                            <w:tblCellSpacing w:w="0" w:type="dxa"/>
                            <w:jc w:val="center"/>
                          </w:trPr>
                          <w:tc>
                            <w:tcPr>
                              <w:tcW w:w="5000" w:type="pct"/>
                              <w:tcMar>
                                <w:top w:w="150" w:type="dxa"/>
                                <w:left w:w="300" w:type="dxa"/>
                                <w:bottom w:w="150" w:type="dxa"/>
                                <w:right w:w="300" w:type="dxa"/>
                              </w:tcMar>
                              <w:hideMark/>
                            </w:tcPr>
                            <w:p w14:paraId="364D4D34" w14:textId="35A5E25C" w:rsidR="00ED3312" w:rsidRPr="00AF6C50" w:rsidRDefault="00ED3312" w:rsidP="00B14B84">
                              <w:pPr>
                                <w:ind w:left="-315"/>
                              </w:pPr>
                              <w:r w:rsidRPr="00AF6C50">
                                <w:rPr>
                                  <w:highlight w:val="yellow"/>
                                </w:rPr>
                                <w:t xml:space="preserve">Are you frustrated with promises that greater lawyer cooperation, more active judicial case management, and stricter adherence to proportionality standards will resolve the </w:t>
                              </w:r>
                              <w:proofErr w:type="spellStart"/>
                              <w:r w:rsidRPr="00AF6C50">
                                <w:rPr>
                                  <w:highlight w:val="yellow"/>
                                </w:rPr>
                                <w:t>ediscovery</w:t>
                              </w:r>
                              <w:proofErr w:type="spellEnd"/>
                              <w:r w:rsidRPr="00AF6C50">
                                <w:rPr>
                                  <w:highlight w:val="yellow"/>
                                </w:rPr>
                                <w:t xml:space="preserve"> problem?</w:t>
                              </w:r>
                              <w:r w:rsidRPr="00AF6C50">
                                <w:t xml:space="preserve"> Although these approaches are successful in some one-off cases, the results have been uniformly disappointing in mass-tort MDLs, where terabytes of data are collected and processed, and millions of virtually useless documents are produced despite experienced judges who are active case managers who encourage parties to cooperate and comply with Rule 26 proportionality standards.</w:t>
                              </w:r>
                            </w:p>
                            <w:p w14:paraId="38884E81" w14:textId="592EEF16" w:rsidR="00ED3312" w:rsidRPr="00AF6C50" w:rsidRDefault="00ED3312" w:rsidP="00B14B84">
                              <w:pPr>
                                <w:ind w:left="-315"/>
                              </w:pPr>
                              <w:r w:rsidRPr="00AF6C50">
                                <w:t xml:space="preserve">Instead of doubling down on existing best practices, perhaps there is another solution. Join the Center at its bench-bar Discovery Summit at the Charleston School of Law on March 13, 2025, as 15 federal judges and 25 plaintiff and defendant lawyers go beyond the familiar and dig deep into reshaping the lawyers’ incentives that, if left unchecked, will continue what everyone agrees is an entirely silly </w:t>
                              </w:r>
                              <w:proofErr w:type="spellStart"/>
                              <w:r w:rsidRPr="00AF6C50">
                                <w:t>ediscovery</w:t>
                              </w:r>
                              <w:proofErr w:type="spellEnd"/>
                              <w:r w:rsidRPr="00AF6C50">
                                <w:t xml:space="preserve"> system, wasting millions of dollars with both sides reviewing millions of useless documents in mass-tort MDLs.</w:t>
                              </w:r>
                            </w:p>
                            <w:p w14:paraId="73619DE5" w14:textId="5AFD14A7" w:rsidR="00ED3312" w:rsidRPr="00AF6C50" w:rsidRDefault="00ED3312" w:rsidP="00B14B84">
                              <w:pPr>
                                <w:ind w:left="-315"/>
                              </w:pPr>
                              <w:r w:rsidRPr="00AF6C50">
                                <w:rPr>
                                  <w:highlight w:val="yellow"/>
                                </w:rPr>
                                <w:t xml:space="preserve">Plaintiffs do not want to review millions of discovery documents. But they say that defendants have incentives to drag out discovery and delay paying huge settlements, mixing documents important in resolving the issues with millions of other documents, prolonging review. Defendants say that plaintiffs have incentives to demand voluminous </w:t>
                              </w:r>
                              <w:proofErr w:type="gramStart"/>
                              <w:r w:rsidRPr="00AF6C50">
                                <w:rPr>
                                  <w:highlight w:val="yellow"/>
                                </w:rPr>
                                <w:t>discovery</w:t>
                              </w:r>
                              <w:proofErr w:type="gramEnd"/>
                              <w:r w:rsidRPr="00AF6C50">
                                <w:rPr>
                                  <w:highlight w:val="yellow"/>
                                </w:rPr>
                                <w:t xml:space="preserve"> for settlement leverage and </w:t>
                              </w:r>
                              <w:proofErr w:type="gramStart"/>
                              <w:r w:rsidRPr="00AF6C50">
                                <w:rPr>
                                  <w:highlight w:val="yellow"/>
                                </w:rPr>
                                <w:t>open up</w:t>
                              </w:r>
                              <w:proofErr w:type="gramEnd"/>
                              <w:r w:rsidRPr="00AF6C50">
                                <w:rPr>
                                  <w:highlight w:val="yellow"/>
                                </w:rPr>
                                <w:t xml:space="preserve"> fishing expeditions.</w:t>
                              </w:r>
                            </w:p>
                            <w:p w14:paraId="4CFF4517" w14:textId="1C52B902" w:rsidR="00ED3312" w:rsidRPr="00AF6C50" w:rsidRDefault="00ED3312" w:rsidP="004368F9">
                              <w:pPr>
                                <w:ind w:left="-330"/>
                              </w:pPr>
                              <w:r w:rsidRPr="00AF6C50">
                                <w:t xml:space="preserve">Concerns are raised about potential solutions, including AI-driven processes, that narrow the volume of discovery to be reviewed because </w:t>
                              </w:r>
                              <w:r w:rsidRPr="00AF6C50">
                                <w:rPr>
                                  <w:highlight w:val="yellow"/>
                                </w:rPr>
                                <w:t>they all suffer from the same shortcoming.</w:t>
                              </w:r>
                              <w:r w:rsidRPr="00AF6C50">
                                <w:t xml:space="preserve"> Although both parties consult with each other on developing the screening method, e.g., selecting keywords, training TAR, or structuring prompts for AI processes, </w:t>
                              </w:r>
                              <w:r w:rsidRPr="00AF6C50">
                                <w:rPr>
                                  <w:highlight w:val="yellow"/>
                                </w:rPr>
                                <w:t xml:space="preserve">they all rely on the producing party to administer the process and make unilateral decisions on which documents they believe are responsive. And because lawyers on the same or opposing sides will never agree on whether individual documents are responsive, the requesting party will never be fully confident that the defendant’s </w:t>
                              </w:r>
                              <w:proofErr w:type="gramStart"/>
                              <w:r w:rsidRPr="00AF6C50">
                                <w:rPr>
                                  <w:highlight w:val="yellow"/>
                                </w:rPr>
                                <w:t>responsiveness</w:t>
                              </w:r>
                              <w:proofErr w:type="gramEnd"/>
                              <w:r w:rsidRPr="00AF6C50">
                                <w:rPr>
                                  <w:highlight w:val="yellow"/>
                                </w:rPr>
                                <w:t xml:space="preserve"> decisions are the same as theirs. Hence the constant pressure for limitless discovery so that the requesting party can make the decision themselves.</w:t>
                              </w:r>
                            </w:p>
                            <w:p w14:paraId="41A04496" w14:textId="743BE9E3" w:rsidR="00ED3312" w:rsidRPr="00AF6C50" w:rsidRDefault="00ED3312" w:rsidP="004368F9">
                              <w:pPr>
                                <w:ind w:left="-330"/>
                              </w:pPr>
                              <w:r w:rsidRPr="00AF6C50">
                                <w:rPr>
                                  <w:highlight w:val="yellow"/>
                                </w:rPr>
                                <w:t>Changing the defendants’ and plaintiffs’ incentives is key.</w:t>
                              </w:r>
                              <w:r w:rsidRPr="00AF6C50">
                                <w:t xml:space="preserve"> As a starting point, the Center will explore potential solutions at the March 13 discovery summit, which are aimed at offering </w:t>
                              </w:r>
                              <w:proofErr w:type="gramStart"/>
                              <w:r w:rsidRPr="00AF6C50">
                                <w:t>plaintiffs</w:t>
                              </w:r>
                              <w:proofErr w:type="gramEnd"/>
                              <w:r w:rsidRPr="00AF6C50">
                                <w:t xml:space="preserve"> greater confidence that documents important in resolving the issues are produced and offering defendants limits on the number of documents to process and produce, including:</w:t>
                              </w:r>
                            </w:p>
                            <w:p w14:paraId="3C7417EB" w14:textId="77777777" w:rsidR="00ED3312" w:rsidRPr="00AF6C50" w:rsidRDefault="00ED3312" w:rsidP="004368F9">
                              <w:pPr>
                                <w:ind w:firstLine="300"/>
                              </w:pPr>
                              <w:r w:rsidRPr="00AF6C50">
                                <w:lastRenderedPageBreak/>
                                <w:t>1.      Produce responsive documents in order of TAR rankings with reasonable fixed limits on the number, subject to extensions on good cause</w:t>
                              </w:r>
                            </w:p>
                            <w:p w14:paraId="4CC65BA7" w14:textId="77777777" w:rsidR="00ED3312" w:rsidRPr="00AF6C50" w:rsidRDefault="00ED3312" w:rsidP="004368F9">
                              <w:pPr>
                                <w:ind w:firstLine="300"/>
                              </w:pPr>
                              <w:r w:rsidRPr="00AF6C50">
                                <w:t>2.      </w:t>
                              </w:r>
                              <w:r w:rsidRPr="00AF6C50">
                                <w:rPr>
                                  <w:highlight w:val="yellow"/>
                                </w:rPr>
                                <w:t>Disclose non-responsive documents from random-sampling validation, subject to judicial in camera examination of documents withheld by the producing party</w:t>
                              </w:r>
                            </w:p>
                            <w:p w14:paraId="70B6E1DE" w14:textId="77777777" w:rsidR="00ED3312" w:rsidRPr="00AF6C50" w:rsidRDefault="00ED3312" w:rsidP="004368F9">
                              <w:pPr>
                                <w:ind w:firstLine="300"/>
                              </w:pPr>
                              <w:r w:rsidRPr="00AF6C50">
                                <w:t>3.      Fuller description of reasons only for highly TAR-ranked privileged documents for fixed reasonable number of documents; metadata description for others</w:t>
                              </w:r>
                            </w:p>
                            <w:p w14:paraId="3303F770" w14:textId="77777777" w:rsidR="00ED3312" w:rsidRPr="00AF6C50" w:rsidRDefault="00ED3312" w:rsidP="004368F9">
                              <w:pPr>
                                <w:ind w:firstLine="300"/>
                              </w:pPr>
                              <w:r w:rsidRPr="00AF6C50">
                                <w:t>4.      Judicial in camera examination of random sample of highly ranked privileged documents</w:t>
                              </w:r>
                            </w:p>
                            <w:p w14:paraId="3A384BD8" w14:textId="77777777" w:rsidR="00ED3312" w:rsidRPr="00AF6C50" w:rsidRDefault="00ED3312" w:rsidP="004368F9">
                              <w:pPr>
                                <w:ind w:firstLine="300"/>
                              </w:pPr>
                              <w:r w:rsidRPr="00AF6C50">
                                <w:t>5.      First production of TAR-ranked documents after reasonable number of days followed by second production on good cause after reasonable number of days</w:t>
                              </w:r>
                            </w:p>
                            <w:p w14:paraId="6AF208AC" w14:textId="77777777" w:rsidR="00ED3312" w:rsidRPr="00AF6C50" w:rsidRDefault="00ED3312" w:rsidP="004368F9">
                              <w:pPr>
                                <w:ind w:left="-330"/>
                              </w:pPr>
                              <w:r w:rsidRPr="00AF6C50">
                                <w:rPr>
                                  <w:highlight w:val="yellow"/>
                                </w:rPr>
                                <w:t>Disclosing TAR rankings of documents may technically be protected as work product, but the disclosure is not far removed from the obligation to produce all responsive documents, which also reflects work product and the attorney’s impressions and judgments. And if the result is reducing the number from millions to tens (or even hundreds) of thousands of documents, the outcome is a win-win for both sides.</w:t>
                              </w:r>
                            </w:p>
                            <w:p w14:paraId="2F72E677" w14:textId="622E57C1" w:rsidR="00EE7C7E" w:rsidRDefault="00ED3312" w:rsidP="004368F9">
                              <w:pPr>
                                <w:ind w:left="-330"/>
                              </w:pPr>
                              <w:r w:rsidRPr="00AF6C50">
                                <w:t>The summit will discuss ways to protect against gaming such processes, including strengthening the random-sampling validation method, preventing unfair manipulation of the selected discovery method, and developing practical and effective in camera examination processes. </w:t>
                              </w:r>
                            </w:p>
                            <w:p w14:paraId="1141B006" w14:textId="351785F6" w:rsidR="00EE7C7E" w:rsidRPr="00EE7C7E" w:rsidRDefault="00EE7C7E" w:rsidP="00EE7C7E">
                              <w:pPr>
                                <w:ind w:left="-330"/>
                              </w:pPr>
                              <w:r w:rsidRPr="00B14B84">
                                <w:rPr>
                                  <w:b/>
                                  <w:bCs/>
                                </w:rPr>
                                <w:t>XV. Bench-Bar Leadership Critical (</w:t>
                              </w:r>
                              <w:r w:rsidR="00B14B84" w:rsidRPr="00B14B84">
                                <w:rPr>
                                  <w:b/>
                                  <w:bCs/>
                                </w:rPr>
                                <w:t>January 8, 2024)</w:t>
                              </w:r>
                              <w:r w:rsidRPr="00EE7C7E">
                                <w:br/>
                              </w:r>
                            </w:p>
                            <w:p w14:paraId="200A9CC4" w14:textId="77777777" w:rsidR="00EE7C7E" w:rsidRPr="00EE7C7E" w:rsidRDefault="00EE7C7E" w:rsidP="00EE7C7E">
                              <w:pPr>
                                <w:ind w:left="-330"/>
                              </w:pPr>
                              <w:r w:rsidRPr="00EE7C7E">
                                <w:rPr>
                                  <w:highlight w:val="yellow"/>
                                </w:rPr>
                                <w:t xml:space="preserve">The conference will address the root cause of the </w:t>
                              </w:r>
                              <w:proofErr w:type="spellStart"/>
                              <w:r w:rsidRPr="00EE7C7E">
                                <w:rPr>
                                  <w:highlight w:val="yellow"/>
                                </w:rPr>
                                <w:t>ediscovery</w:t>
                              </w:r>
                              <w:proofErr w:type="spellEnd"/>
                              <w:r w:rsidRPr="00EE7C7E">
                                <w:rPr>
                                  <w:highlight w:val="yellow"/>
                                </w:rPr>
                                <w:t xml:space="preserve"> problem in heavy ESI cases, which is that </w:t>
                              </w:r>
                              <w:proofErr w:type="gramStart"/>
                              <w:r w:rsidRPr="00EE7C7E">
                                <w:rPr>
                                  <w:highlight w:val="yellow"/>
                                </w:rPr>
                                <w:t>lawyers on</w:t>
                              </w:r>
                              <w:proofErr w:type="gramEnd"/>
                              <w:r w:rsidRPr="00EE7C7E">
                                <w:rPr>
                                  <w:highlight w:val="yellow"/>
                                </w:rPr>
                                <w:t xml:space="preserve"> opposing and the same sides will always disagree on whether individual documents are responsive.</w:t>
                              </w:r>
                              <w:r w:rsidRPr="00EE7C7E">
                                <w:t xml:space="preserve">  Studies show that reviewers disagree about the relevance of as many as 50%-75% of the documents.  </w:t>
                              </w:r>
                              <w:r w:rsidRPr="00EE7C7E">
                                <w:rPr>
                                  <w:highlight w:val="yellow"/>
                                </w:rPr>
                                <w:t>As a result, the requesting side will not accept at face value the other side's decisions and will reasonably insist on overproduction to eliminate doubt that documents that</w:t>
                              </w:r>
                              <w:r w:rsidRPr="00EE7C7E">
                                <w:rPr>
                                  <w:i/>
                                  <w:iCs/>
                                  <w:highlight w:val="yellow"/>
                                </w:rPr>
                                <w:t> they deem to be important </w:t>
                              </w:r>
                              <w:r w:rsidRPr="00EE7C7E">
                                <w:rPr>
                                  <w:highlight w:val="yellow"/>
                                </w:rPr>
                                <w:t>have been identified and produced.</w:t>
                              </w:r>
                              <w:r w:rsidRPr="00EE7C7E">
                                <w:t>  </w:t>
                              </w:r>
                            </w:p>
                            <w:p w14:paraId="522CC2B9" w14:textId="77777777" w:rsidR="00EE7C7E" w:rsidRPr="00EE7C7E" w:rsidRDefault="00EE7C7E" w:rsidP="00EE7C7E">
                              <w:pPr>
                                <w:numPr>
                                  <w:ilvl w:val="0"/>
                                  <w:numId w:val="20"/>
                                </w:numPr>
                              </w:pPr>
                              <w:r w:rsidRPr="00EE7C7E">
                                <w:t>Technology will soon be able to identify all possibly "relevant" documents that may exist in all conceivably relevant data sources covered by an expansive litigation hold.</w:t>
                              </w:r>
                            </w:p>
                            <w:p w14:paraId="1A3723E7" w14:textId="77777777" w:rsidR="00EE7C7E" w:rsidRPr="00EE7C7E" w:rsidRDefault="00EE7C7E" w:rsidP="00EE7C7E">
                              <w:pPr>
                                <w:numPr>
                                  <w:ilvl w:val="0"/>
                                  <w:numId w:val="20"/>
                                </w:numPr>
                              </w:pPr>
                              <w:r w:rsidRPr="00EE7C7E">
                                <w:lastRenderedPageBreak/>
                                <w:t>Plaintiffs and defendants both say that they want to review only documents that are important in resolving the issues.</w:t>
                              </w:r>
                            </w:p>
                            <w:p w14:paraId="50690F96" w14:textId="77777777" w:rsidR="00EE7C7E" w:rsidRPr="00EE7C7E" w:rsidRDefault="00EE7C7E" w:rsidP="00EE7C7E">
                              <w:pPr>
                                <w:numPr>
                                  <w:ilvl w:val="0"/>
                                  <w:numId w:val="20"/>
                                </w:numPr>
                                <w:rPr>
                                  <w:highlight w:val="yellow"/>
                                </w:rPr>
                              </w:pPr>
                              <w:r w:rsidRPr="00EE7C7E">
                                <w:rPr>
                                  <w:highlight w:val="yellow"/>
                                </w:rPr>
                                <w:t>But unless both sides try to understand the legitimate concerns of the opposing side and are open to compromises, like Sisyphus they are bound to ceaselessly struggle searching for all possibly relevant documents on all conceivably relevant data sources, simultaneously contesting the searches on subjective proportionality grounds with unpredictable results.  </w:t>
                              </w:r>
                            </w:p>
                            <w:p w14:paraId="6987CFF2" w14:textId="77777777" w:rsidR="00EE7C7E" w:rsidRPr="00EE7C7E" w:rsidRDefault="00EE7C7E" w:rsidP="00EE7C7E">
                              <w:pPr>
                                <w:numPr>
                                  <w:ilvl w:val="0"/>
                                  <w:numId w:val="20"/>
                                </w:numPr>
                              </w:pPr>
                              <w:r w:rsidRPr="00EE7C7E">
                                <w:t xml:space="preserve">The Center is working on ways to meet the concerns of both sides by enhancing assessments of </w:t>
                              </w:r>
                              <w:proofErr w:type="spellStart"/>
                              <w:r w:rsidRPr="00EE7C7E">
                                <w:t>ediscovery</w:t>
                              </w:r>
                              <w:proofErr w:type="spellEnd"/>
                              <w:r w:rsidRPr="00EE7C7E">
                                <w:t xml:space="preserve"> that assure both sides that no document, as they each deem to be important in resolving the issues, is omitted.</w:t>
                              </w:r>
                            </w:p>
                            <w:p w14:paraId="1A416AAE" w14:textId="77777777" w:rsidR="00EE7C7E" w:rsidRPr="00EE7C7E" w:rsidRDefault="00EE7C7E" w:rsidP="00EE7C7E">
                              <w:pPr>
                                <w:numPr>
                                  <w:ilvl w:val="0"/>
                                  <w:numId w:val="20"/>
                                </w:numPr>
                              </w:pPr>
                              <w:r w:rsidRPr="00EE7C7E">
                                <w:t xml:space="preserve">OPES focuses on </w:t>
                              </w:r>
                              <w:proofErr w:type="spellStart"/>
                              <w:r w:rsidRPr="00EE7C7E">
                                <w:t>ediscovery</w:t>
                              </w:r>
                              <w:proofErr w:type="spellEnd"/>
                              <w:r w:rsidRPr="00EE7C7E">
                                <w:t> that is important in resolving the issues and provides disclosure of random samples of nonresponsive documents, entitling the responding party to withhold any document subject to an </w:t>
                              </w:r>
                              <w:proofErr w:type="gramStart"/>
                              <w:r w:rsidRPr="00EE7C7E">
                                <w:rPr>
                                  <w:i/>
                                  <w:iCs/>
                                </w:rPr>
                                <w:t>in camera</w:t>
                              </w:r>
                              <w:proofErr w:type="gramEnd"/>
                              <w:r w:rsidRPr="00EE7C7E">
                                <w:t> examination by a judge.</w:t>
                              </w:r>
                            </w:p>
                            <w:p w14:paraId="3BE58F94" w14:textId="28D7C240" w:rsidR="00EE7C7E" w:rsidRPr="00EE7C7E" w:rsidRDefault="00EE7C7E" w:rsidP="00EE7C7E">
                              <w:pPr>
                                <w:ind w:left="-330"/>
                              </w:pPr>
                              <w:r w:rsidRPr="00EE7C7E">
                                <w:t xml:space="preserve">Leadership from the bench and bar is critically needed to change the status quo, which is wasting </w:t>
                              </w:r>
                              <w:proofErr w:type="gramStart"/>
                              <w:r w:rsidRPr="00EE7C7E">
                                <w:t>more and more</w:t>
                              </w:r>
                              <w:proofErr w:type="gramEnd"/>
                              <w:r w:rsidRPr="00EE7C7E">
                                <w:t xml:space="preserve"> time, money, and effort identifying tens or hundreds of thousands of inconsequential documents, punctuated by bouts of frustrating proportionality wrangling and litigation.  </w:t>
                              </w:r>
                            </w:p>
                            <w:p w14:paraId="56136FD4" w14:textId="4617CACC" w:rsidR="008D2DC8" w:rsidRPr="00AF6C50" w:rsidRDefault="00EE7C7E" w:rsidP="00EE7C7E">
                              <w:pPr>
                                <w:ind w:left="-330"/>
                              </w:pPr>
                              <w:r w:rsidRPr="00EE7C7E">
                                <w:t>This conference suggests an alternative OPES approach and is intended to spark discussion of new, saner approaches.</w:t>
                              </w:r>
                            </w:p>
                          </w:tc>
                        </w:tr>
                      </w:tbl>
                      <w:p w14:paraId="5B53B5FA" w14:textId="77777777" w:rsidR="00ED3312" w:rsidRPr="00AF6C50" w:rsidRDefault="00ED3312" w:rsidP="004368F9"/>
                    </w:tc>
                  </w:tr>
                </w:tbl>
                <w:p w14:paraId="0E2BF4CA" w14:textId="01B2A60B" w:rsidR="00B512F8" w:rsidRPr="005F7B04" w:rsidRDefault="00B512F8" w:rsidP="004368F9"/>
                <w:p w14:paraId="38B7BA1D" w14:textId="64A56F90" w:rsidR="005B593E" w:rsidRPr="005F7B04" w:rsidRDefault="005B593E" w:rsidP="004368F9"/>
              </w:tc>
            </w:tr>
          </w:tbl>
          <w:p w14:paraId="6E7F1DE2" w14:textId="77777777" w:rsidR="005B593E" w:rsidRPr="005F7B04" w:rsidRDefault="005B593E" w:rsidP="004368F9"/>
        </w:tc>
      </w:tr>
    </w:tbl>
    <w:p w14:paraId="186FCDB6" w14:textId="2BA63FF7" w:rsidR="003A7B19" w:rsidRPr="005F7B04" w:rsidRDefault="003A7B19" w:rsidP="004368F9"/>
    <w:p w14:paraId="5EAC223C" w14:textId="4B62CEA9" w:rsidR="00540DDF" w:rsidRDefault="00540DDF" w:rsidP="004368F9">
      <w:pPr>
        <w:pStyle w:val="NormalWeb"/>
        <w:spacing w:before="0" w:beforeAutospacing="0" w:after="160" w:afterAutospacing="0"/>
      </w:pPr>
    </w:p>
    <w:p w14:paraId="18CA233A" w14:textId="7E3491A6" w:rsidR="00D42DF4" w:rsidRPr="002510CD" w:rsidRDefault="00D42DF4" w:rsidP="004368F9">
      <w:pPr>
        <w:shd w:val="clear" w:color="auto" w:fill="FFFFFF"/>
        <w:spacing w:line="257" w:lineRule="atLeast"/>
        <w:rPr>
          <w:rFonts w:eastAsia="Times New Roman" w:cs="Times New Roman"/>
          <w:color w:val="222222"/>
          <w:kern w:val="0"/>
          <w:szCs w:val="24"/>
          <w14:ligatures w14:val="none"/>
        </w:rPr>
      </w:pPr>
    </w:p>
    <w:p w14:paraId="6CAE46D4" w14:textId="01881B61" w:rsidR="000D15A5" w:rsidRPr="000D15A5" w:rsidRDefault="000D15A5" w:rsidP="004368F9">
      <w:pPr>
        <w:spacing w:after="0" w:line="240" w:lineRule="auto"/>
        <w:rPr>
          <w:rFonts w:eastAsia="Times New Roman" w:cs="Times New Roman"/>
          <w:kern w:val="0"/>
          <w:szCs w:val="24"/>
          <w14:ligatures w14:val="none"/>
        </w:rPr>
      </w:pPr>
    </w:p>
    <w:p w14:paraId="67D68187" w14:textId="7F84F776" w:rsidR="00DC6023" w:rsidRPr="00DC6023" w:rsidRDefault="00DC6023" w:rsidP="004368F9">
      <w:pPr>
        <w:spacing w:after="0" w:line="240" w:lineRule="auto"/>
        <w:rPr>
          <w:rFonts w:eastAsia="Times New Roman" w:cs="Times New Roman"/>
          <w:kern w:val="0"/>
          <w:szCs w:val="24"/>
          <w14:ligatures w14:val="none"/>
        </w:rPr>
      </w:pPr>
    </w:p>
    <w:p w14:paraId="064E2C76" w14:textId="5FB0B298" w:rsidR="00C624D6" w:rsidRDefault="00C624D6" w:rsidP="004368F9">
      <w:pPr>
        <w:spacing w:line="240" w:lineRule="auto"/>
      </w:pPr>
    </w:p>
    <w:sectPr w:rsidR="00C624D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27AEB" w14:textId="77777777" w:rsidR="004B052A" w:rsidRDefault="004B052A" w:rsidP="005A11F4">
      <w:pPr>
        <w:spacing w:after="0" w:line="240" w:lineRule="auto"/>
      </w:pPr>
      <w:r>
        <w:separator/>
      </w:r>
    </w:p>
  </w:endnote>
  <w:endnote w:type="continuationSeparator" w:id="0">
    <w:p w14:paraId="1BCDE153" w14:textId="77777777" w:rsidR="004B052A" w:rsidRDefault="004B052A" w:rsidP="005A1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475527"/>
      <w:docPartObj>
        <w:docPartGallery w:val="Page Numbers (Bottom of Page)"/>
        <w:docPartUnique/>
      </w:docPartObj>
    </w:sdtPr>
    <w:sdtEndPr>
      <w:rPr>
        <w:color w:val="7F7F7F" w:themeColor="background1" w:themeShade="7F"/>
        <w:spacing w:val="60"/>
      </w:rPr>
    </w:sdtEndPr>
    <w:sdtContent>
      <w:p w14:paraId="0AED8728" w14:textId="359FFC9F" w:rsidR="007C7341" w:rsidRDefault="007C734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9BD1AA9" w14:textId="77777777" w:rsidR="007C7341" w:rsidRDefault="007C7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5D449" w14:textId="77777777" w:rsidR="004B052A" w:rsidRDefault="004B052A" w:rsidP="005A11F4">
      <w:pPr>
        <w:spacing w:after="0" w:line="240" w:lineRule="auto"/>
      </w:pPr>
      <w:r>
        <w:separator/>
      </w:r>
    </w:p>
  </w:footnote>
  <w:footnote w:type="continuationSeparator" w:id="0">
    <w:p w14:paraId="4B3FE217" w14:textId="77777777" w:rsidR="004B052A" w:rsidRDefault="004B052A" w:rsidP="005A11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36A"/>
    <w:multiLevelType w:val="hybridMultilevel"/>
    <w:tmpl w:val="2D1C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31CD2"/>
    <w:multiLevelType w:val="multilevel"/>
    <w:tmpl w:val="94AE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357E2"/>
    <w:multiLevelType w:val="hybridMultilevel"/>
    <w:tmpl w:val="9CBE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02A72"/>
    <w:multiLevelType w:val="multilevel"/>
    <w:tmpl w:val="283A8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CF3EC9"/>
    <w:multiLevelType w:val="multilevel"/>
    <w:tmpl w:val="CC26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764034"/>
    <w:multiLevelType w:val="multilevel"/>
    <w:tmpl w:val="975C2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300C38"/>
    <w:multiLevelType w:val="multilevel"/>
    <w:tmpl w:val="0A4C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3B3CE1"/>
    <w:multiLevelType w:val="hybridMultilevel"/>
    <w:tmpl w:val="94A0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5244AD"/>
    <w:multiLevelType w:val="hybridMultilevel"/>
    <w:tmpl w:val="C17EA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E54E9F"/>
    <w:multiLevelType w:val="multilevel"/>
    <w:tmpl w:val="FB78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BC0146"/>
    <w:multiLevelType w:val="multilevel"/>
    <w:tmpl w:val="0848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3C2541"/>
    <w:multiLevelType w:val="hybridMultilevel"/>
    <w:tmpl w:val="B7AA7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BA723F"/>
    <w:multiLevelType w:val="hybridMultilevel"/>
    <w:tmpl w:val="357E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F60C9D"/>
    <w:multiLevelType w:val="multilevel"/>
    <w:tmpl w:val="2CFE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346246"/>
    <w:multiLevelType w:val="hybridMultilevel"/>
    <w:tmpl w:val="A182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C34D1A"/>
    <w:multiLevelType w:val="multilevel"/>
    <w:tmpl w:val="5A00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253693">
    <w:abstractNumId w:val="10"/>
  </w:num>
  <w:num w:numId="2" w16cid:durableId="1817381250">
    <w:abstractNumId w:val="4"/>
  </w:num>
  <w:num w:numId="3" w16cid:durableId="1842742868">
    <w:abstractNumId w:val="1"/>
  </w:num>
  <w:num w:numId="4" w16cid:durableId="208617990">
    <w:abstractNumId w:val="13"/>
  </w:num>
  <w:num w:numId="5" w16cid:durableId="1667706581">
    <w:abstractNumId w:val="11"/>
  </w:num>
  <w:num w:numId="6" w16cid:durableId="801507211">
    <w:abstractNumId w:val="0"/>
  </w:num>
  <w:num w:numId="7" w16cid:durableId="1397583097">
    <w:abstractNumId w:val="8"/>
  </w:num>
  <w:num w:numId="8" w16cid:durableId="1920938633">
    <w:abstractNumId w:val="12"/>
  </w:num>
  <w:num w:numId="9" w16cid:durableId="1979719547">
    <w:abstractNumId w:val="15"/>
  </w:num>
  <w:num w:numId="10" w16cid:durableId="1357657902">
    <w:abstractNumId w:val="9"/>
  </w:num>
  <w:num w:numId="11" w16cid:durableId="1562595893">
    <w:abstractNumId w:val="5"/>
    <w:lvlOverride w:ilvl="0">
      <w:lvl w:ilvl="0">
        <w:numFmt w:val="lowerRoman"/>
        <w:lvlText w:val="%1."/>
        <w:lvlJc w:val="right"/>
      </w:lvl>
    </w:lvlOverride>
  </w:num>
  <w:num w:numId="12" w16cid:durableId="1909028157">
    <w:abstractNumId w:val="5"/>
    <w:lvlOverride w:ilvl="0">
      <w:lvl w:ilvl="0">
        <w:numFmt w:val="lowerRoman"/>
        <w:lvlText w:val="%1."/>
        <w:lvlJc w:val="right"/>
      </w:lvl>
    </w:lvlOverride>
  </w:num>
  <w:num w:numId="13" w16cid:durableId="1467968476">
    <w:abstractNumId w:val="5"/>
    <w:lvlOverride w:ilvl="0">
      <w:lvl w:ilvl="0">
        <w:numFmt w:val="lowerRoman"/>
        <w:lvlText w:val="%1."/>
        <w:lvlJc w:val="right"/>
      </w:lvl>
    </w:lvlOverride>
  </w:num>
  <w:num w:numId="14" w16cid:durableId="93475964">
    <w:abstractNumId w:val="5"/>
    <w:lvlOverride w:ilvl="0">
      <w:lvl w:ilvl="0">
        <w:numFmt w:val="lowerRoman"/>
        <w:lvlText w:val="%1."/>
        <w:lvlJc w:val="right"/>
      </w:lvl>
    </w:lvlOverride>
  </w:num>
  <w:num w:numId="15" w16cid:durableId="1676567391">
    <w:abstractNumId w:val="5"/>
    <w:lvlOverride w:ilvl="0">
      <w:lvl w:ilvl="0">
        <w:numFmt w:val="lowerRoman"/>
        <w:lvlText w:val="%1."/>
        <w:lvlJc w:val="right"/>
      </w:lvl>
    </w:lvlOverride>
  </w:num>
  <w:num w:numId="16" w16cid:durableId="86507939">
    <w:abstractNumId w:val="14"/>
  </w:num>
  <w:num w:numId="17" w16cid:durableId="1739131899">
    <w:abstractNumId w:val="7"/>
  </w:num>
  <w:num w:numId="18" w16cid:durableId="1557667751">
    <w:abstractNumId w:val="2"/>
  </w:num>
  <w:num w:numId="19" w16cid:durableId="868377877">
    <w:abstractNumId w:val="3"/>
  </w:num>
  <w:num w:numId="20" w16cid:durableId="626663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80A"/>
    <w:rsid w:val="0000118C"/>
    <w:rsid w:val="00010780"/>
    <w:rsid w:val="000109D3"/>
    <w:rsid w:val="00016E6E"/>
    <w:rsid w:val="00017504"/>
    <w:rsid w:val="00017EE2"/>
    <w:rsid w:val="0002280D"/>
    <w:rsid w:val="00022C17"/>
    <w:rsid w:val="000306BE"/>
    <w:rsid w:val="00031FB1"/>
    <w:rsid w:val="000458AD"/>
    <w:rsid w:val="00047072"/>
    <w:rsid w:val="0005344A"/>
    <w:rsid w:val="0006351C"/>
    <w:rsid w:val="0006433C"/>
    <w:rsid w:val="00064E34"/>
    <w:rsid w:val="00065FE6"/>
    <w:rsid w:val="0006708A"/>
    <w:rsid w:val="000719E6"/>
    <w:rsid w:val="00081859"/>
    <w:rsid w:val="00083DE2"/>
    <w:rsid w:val="00090850"/>
    <w:rsid w:val="0009657A"/>
    <w:rsid w:val="000A21B9"/>
    <w:rsid w:val="000A6924"/>
    <w:rsid w:val="000B2B0A"/>
    <w:rsid w:val="000C1438"/>
    <w:rsid w:val="000D0905"/>
    <w:rsid w:val="000D15A5"/>
    <w:rsid w:val="000D6513"/>
    <w:rsid w:val="000E2ECA"/>
    <w:rsid w:val="000F4C1C"/>
    <w:rsid w:val="001031A4"/>
    <w:rsid w:val="00107B70"/>
    <w:rsid w:val="00115CE7"/>
    <w:rsid w:val="00117F78"/>
    <w:rsid w:val="00127C40"/>
    <w:rsid w:val="00133839"/>
    <w:rsid w:val="00137568"/>
    <w:rsid w:val="00141118"/>
    <w:rsid w:val="00141FF3"/>
    <w:rsid w:val="00151356"/>
    <w:rsid w:val="00152932"/>
    <w:rsid w:val="00152D11"/>
    <w:rsid w:val="00164A9B"/>
    <w:rsid w:val="0017095E"/>
    <w:rsid w:val="00174807"/>
    <w:rsid w:val="00182685"/>
    <w:rsid w:val="0019257E"/>
    <w:rsid w:val="0019552D"/>
    <w:rsid w:val="00196CC1"/>
    <w:rsid w:val="001A0376"/>
    <w:rsid w:val="001A0B5E"/>
    <w:rsid w:val="001A18F4"/>
    <w:rsid w:val="001A3047"/>
    <w:rsid w:val="001A6E16"/>
    <w:rsid w:val="001B6B3D"/>
    <w:rsid w:val="001C2332"/>
    <w:rsid w:val="001D3E57"/>
    <w:rsid w:val="001E4A0D"/>
    <w:rsid w:val="001F2331"/>
    <w:rsid w:val="001F2E8B"/>
    <w:rsid w:val="0020107D"/>
    <w:rsid w:val="00204ED0"/>
    <w:rsid w:val="00210257"/>
    <w:rsid w:val="00215AAF"/>
    <w:rsid w:val="00217260"/>
    <w:rsid w:val="00227A05"/>
    <w:rsid w:val="002338FE"/>
    <w:rsid w:val="00233B57"/>
    <w:rsid w:val="0023673D"/>
    <w:rsid w:val="0023715C"/>
    <w:rsid w:val="00245380"/>
    <w:rsid w:val="002510CD"/>
    <w:rsid w:val="00253329"/>
    <w:rsid w:val="002600BE"/>
    <w:rsid w:val="00260D16"/>
    <w:rsid w:val="002671C7"/>
    <w:rsid w:val="0027288D"/>
    <w:rsid w:val="00273026"/>
    <w:rsid w:val="00283590"/>
    <w:rsid w:val="002849A1"/>
    <w:rsid w:val="00292FD0"/>
    <w:rsid w:val="002A1630"/>
    <w:rsid w:val="002A2956"/>
    <w:rsid w:val="002A67B4"/>
    <w:rsid w:val="002B6E8A"/>
    <w:rsid w:val="002C2268"/>
    <w:rsid w:val="002C35FF"/>
    <w:rsid w:val="002D0A7B"/>
    <w:rsid w:val="002D23A1"/>
    <w:rsid w:val="002D7449"/>
    <w:rsid w:val="002E6724"/>
    <w:rsid w:val="00305EB2"/>
    <w:rsid w:val="00333F22"/>
    <w:rsid w:val="00335CCD"/>
    <w:rsid w:val="003364B7"/>
    <w:rsid w:val="003440E2"/>
    <w:rsid w:val="003444BF"/>
    <w:rsid w:val="003453A0"/>
    <w:rsid w:val="0034656F"/>
    <w:rsid w:val="00346983"/>
    <w:rsid w:val="003623FF"/>
    <w:rsid w:val="00365E0D"/>
    <w:rsid w:val="00366215"/>
    <w:rsid w:val="00373D4F"/>
    <w:rsid w:val="00374ACA"/>
    <w:rsid w:val="00374ECC"/>
    <w:rsid w:val="00375949"/>
    <w:rsid w:val="003805B9"/>
    <w:rsid w:val="00382813"/>
    <w:rsid w:val="0039429C"/>
    <w:rsid w:val="003A7077"/>
    <w:rsid w:val="003A7B19"/>
    <w:rsid w:val="003B0E13"/>
    <w:rsid w:val="003B2FBC"/>
    <w:rsid w:val="003B5743"/>
    <w:rsid w:val="003C4708"/>
    <w:rsid w:val="003D654F"/>
    <w:rsid w:val="003D6CCD"/>
    <w:rsid w:val="003D70C2"/>
    <w:rsid w:val="003E3157"/>
    <w:rsid w:val="003F2692"/>
    <w:rsid w:val="003F2B8F"/>
    <w:rsid w:val="0040163D"/>
    <w:rsid w:val="00401F7B"/>
    <w:rsid w:val="00410F2B"/>
    <w:rsid w:val="0041145A"/>
    <w:rsid w:val="004250C5"/>
    <w:rsid w:val="00431B86"/>
    <w:rsid w:val="00433F0F"/>
    <w:rsid w:val="00434B44"/>
    <w:rsid w:val="004368F9"/>
    <w:rsid w:val="0044374B"/>
    <w:rsid w:val="00450D6C"/>
    <w:rsid w:val="00453272"/>
    <w:rsid w:val="00454DDE"/>
    <w:rsid w:val="004554A4"/>
    <w:rsid w:val="00465C68"/>
    <w:rsid w:val="00466BEC"/>
    <w:rsid w:val="00490ADA"/>
    <w:rsid w:val="004A0065"/>
    <w:rsid w:val="004A18D4"/>
    <w:rsid w:val="004B052A"/>
    <w:rsid w:val="004C130D"/>
    <w:rsid w:val="004C16D5"/>
    <w:rsid w:val="004C2336"/>
    <w:rsid w:val="004C5270"/>
    <w:rsid w:val="004E0839"/>
    <w:rsid w:val="004E1408"/>
    <w:rsid w:val="004E3110"/>
    <w:rsid w:val="004F2F11"/>
    <w:rsid w:val="004F623B"/>
    <w:rsid w:val="00502EF1"/>
    <w:rsid w:val="00507FD0"/>
    <w:rsid w:val="00510032"/>
    <w:rsid w:val="00512AFA"/>
    <w:rsid w:val="00513E7C"/>
    <w:rsid w:val="0051408B"/>
    <w:rsid w:val="005246EE"/>
    <w:rsid w:val="005305AF"/>
    <w:rsid w:val="00540DDF"/>
    <w:rsid w:val="005453E1"/>
    <w:rsid w:val="00546EBC"/>
    <w:rsid w:val="00551733"/>
    <w:rsid w:val="00566273"/>
    <w:rsid w:val="00570F69"/>
    <w:rsid w:val="00572262"/>
    <w:rsid w:val="00575405"/>
    <w:rsid w:val="00582D09"/>
    <w:rsid w:val="005860D0"/>
    <w:rsid w:val="00590822"/>
    <w:rsid w:val="00592130"/>
    <w:rsid w:val="00597B05"/>
    <w:rsid w:val="005A0B4F"/>
    <w:rsid w:val="005A11F4"/>
    <w:rsid w:val="005B593E"/>
    <w:rsid w:val="005C1554"/>
    <w:rsid w:val="005C1BC6"/>
    <w:rsid w:val="005C7123"/>
    <w:rsid w:val="005C7165"/>
    <w:rsid w:val="005C7581"/>
    <w:rsid w:val="005C7ED0"/>
    <w:rsid w:val="005D5249"/>
    <w:rsid w:val="005E15B3"/>
    <w:rsid w:val="005F06B5"/>
    <w:rsid w:val="00601F3A"/>
    <w:rsid w:val="00604561"/>
    <w:rsid w:val="006047DF"/>
    <w:rsid w:val="00620DAD"/>
    <w:rsid w:val="00622CC4"/>
    <w:rsid w:val="00634FF0"/>
    <w:rsid w:val="00636B6F"/>
    <w:rsid w:val="006453BD"/>
    <w:rsid w:val="00646DA9"/>
    <w:rsid w:val="00661B55"/>
    <w:rsid w:val="00664846"/>
    <w:rsid w:val="00666F80"/>
    <w:rsid w:val="00672743"/>
    <w:rsid w:val="00677B75"/>
    <w:rsid w:val="0068063C"/>
    <w:rsid w:val="006808DA"/>
    <w:rsid w:val="00694D36"/>
    <w:rsid w:val="00696F1B"/>
    <w:rsid w:val="006A044E"/>
    <w:rsid w:val="006B4215"/>
    <w:rsid w:val="006B6969"/>
    <w:rsid w:val="006C1ACB"/>
    <w:rsid w:val="006C274A"/>
    <w:rsid w:val="006D0A88"/>
    <w:rsid w:val="006D3711"/>
    <w:rsid w:val="006D3FC6"/>
    <w:rsid w:val="006E46DA"/>
    <w:rsid w:val="006F28E7"/>
    <w:rsid w:val="006F65A1"/>
    <w:rsid w:val="006F7142"/>
    <w:rsid w:val="007137CB"/>
    <w:rsid w:val="007179D4"/>
    <w:rsid w:val="0072097A"/>
    <w:rsid w:val="007213F0"/>
    <w:rsid w:val="00722710"/>
    <w:rsid w:val="007300D4"/>
    <w:rsid w:val="007441EB"/>
    <w:rsid w:val="00751B27"/>
    <w:rsid w:val="00753347"/>
    <w:rsid w:val="00757E5B"/>
    <w:rsid w:val="007945E4"/>
    <w:rsid w:val="007A15F6"/>
    <w:rsid w:val="007A1B42"/>
    <w:rsid w:val="007A4293"/>
    <w:rsid w:val="007A4CAF"/>
    <w:rsid w:val="007A608F"/>
    <w:rsid w:val="007B005F"/>
    <w:rsid w:val="007B2B06"/>
    <w:rsid w:val="007C2C2C"/>
    <w:rsid w:val="007C7341"/>
    <w:rsid w:val="007D37EF"/>
    <w:rsid w:val="007D73C5"/>
    <w:rsid w:val="007E14A1"/>
    <w:rsid w:val="007E34DE"/>
    <w:rsid w:val="007E48A1"/>
    <w:rsid w:val="008006A9"/>
    <w:rsid w:val="00812572"/>
    <w:rsid w:val="008157A1"/>
    <w:rsid w:val="00822B17"/>
    <w:rsid w:val="00824905"/>
    <w:rsid w:val="008269AA"/>
    <w:rsid w:val="008337F3"/>
    <w:rsid w:val="00837033"/>
    <w:rsid w:val="00840041"/>
    <w:rsid w:val="00840D45"/>
    <w:rsid w:val="008416B6"/>
    <w:rsid w:val="00844627"/>
    <w:rsid w:val="008728CA"/>
    <w:rsid w:val="0087746E"/>
    <w:rsid w:val="008778BD"/>
    <w:rsid w:val="00884131"/>
    <w:rsid w:val="00885190"/>
    <w:rsid w:val="008918F5"/>
    <w:rsid w:val="008920D1"/>
    <w:rsid w:val="00893760"/>
    <w:rsid w:val="00894A2D"/>
    <w:rsid w:val="0089509F"/>
    <w:rsid w:val="008A769F"/>
    <w:rsid w:val="008A797D"/>
    <w:rsid w:val="008B46CB"/>
    <w:rsid w:val="008C2671"/>
    <w:rsid w:val="008C3A67"/>
    <w:rsid w:val="008C74F2"/>
    <w:rsid w:val="008D2DC8"/>
    <w:rsid w:val="008D4702"/>
    <w:rsid w:val="008D4DAA"/>
    <w:rsid w:val="008D65A7"/>
    <w:rsid w:val="008D69D6"/>
    <w:rsid w:val="008F058B"/>
    <w:rsid w:val="008F0A2E"/>
    <w:rsid w:val="008F2A80"/>
    <w:rsid w:val="008F48C3"/>
    <w:rsid w:val="008F79DF"/>
    <w:rsid w:val="009015BF"/>
    <w:rsid w:val="00905244"/>
    <w:rsid w:val="00905562"/>
    <w:rsid w:val="0092258C"/>
    <w:rsid w:val="0093775F"/>
    <w:rsid w:val="00940AF3"/>
    <w:rsid w:val="009450BA"/>
    <w:rsid w:val="0094517E"/>
    <w:rsid w:val="00973106"/>
    <w:rsid w:val="00975B67"/>
    <w:rsid w:val="00996EDF"/>
    <w:rsid w:val="009A7812"/>
    <w:rsid w:val="009B5592"/>
    <w:rsid w:val="009C0054"/>
    <w:rsid w:val="009D00DD"/>
    <w:rsid w:val="009D1724"/>
    <w:rsid w:val="009D5F94"/>
    <w:rsid w:val="009E6548"/>
    <w:rsid w:val="009F6D9E"/>
    <w:rsid w:val="00A05856"/>
    <w:rsid w:val="00A15FAD"/>
    <w:rsid w:val="00A179E8"/>
    <w:rsid w:val="00A21159"/>
    <w:rsid w:val="00A25368"/>
    <w:rsid w:val="00A27352"/>
    <w:rsid w:val="00A31A9C"/>
    <w:rsid w:val="00A336EE"/>
    <w:rsid w:val="00A36E36"/>
    <w:rsid w:val="00A45CDF"/>
    <w:rsid w:val="00A552AA"/>
    <w:rsid w:val="00A62FFE"/>
    <w:rsid w:val="00A632A0"/>
    <w:rsid w:val="00A83A94"/>
    <w:rsid w:val="00A843E5"/>
    <w:rsid w:val="00A93E42"/>
    <w:rsid w:val="00AA07BF"/>
    <w:rsid w:val="00AC38AD"/>
    <w:rsid w:val="00AD3D6E"/>
    <w:rsid w:val="00AE32A9"/>
    <w:rsid w:val="00B01508"/>
    <w:rsid w:val="00B02893"/>
    <w:rsid w:val="00B131B0"/>
    <w:rsid w:val="00B14B84"/>
    <w:rsid w:val="00B15DF2"/>
    <w:rsid w:val="00B210D0"/>
    <w:rsid w:val="00B21431"/>
    <w:rsid w:val="00B215DA"/>
    <w:rsid w:val="00B26B07"/>
    <w:rsid w:val="00B26EE3"/>
    <w:rsid w:val="00B357AC"/>
    <w:rsid w:val="00B3661D"/>
    <w:rsid w:val="00B36A09"/>
    <w:rsid w:val="00B472D9"/>
    <w:rsid w:val="00B512F8"/>
    <w:rsid w:val="00B63452"/>
    <w:rsid w:val="00B77C08"/>
    <w:rsid w:val="00BB5161"/>
    <w:rsid w:val="00BC344C"/>
    <w:rsid w:val="00BC76CA"/>
    <w:rsid w:val="00BF7ED8"/>
    <w:rsid w:val="00C21EA7"/>
    <w:rsid w:val="00C33A69"/>
    <w:rsid w:val="00C358BA"/>
    <w:rsid w:val="00C41B3D"/>
    <w:rsid w:val="00C4558B"/>
    <w:rsid w:val="00C45812"/>
    <w:rsid w:val="00C6095E"/>
    <w:rsid w:val="00C624D6"/>
    <w:rsid w:val="00C654FF"/>
    <w:rsid w:val="00C70BE1"/>
    <w:rsid w:val="00C714D6"/>
    <w:rsid w:val="00C86608"/>
    <w:rsid w:val="00C95781"/>
    <w:rsid w:val="00C971A6"/>
    <w:rsid w:val="00CB13FA"/>
    <w:rsid w:val="00CB3E1B"/>
    <w:rsid w:val="00CB6EEA"/>
    <w:rsid w:val="00CB75D9"/>
    <w:rsid w:val="00CD52C4"/>
    <w:rsid w:val="00CD6254"/>
    <w:rsid w:val="00CF0AB6"/>
    <w:rsid w:val="00CF3525"/>
    <w:rsid w:val="00CF7489"/>
    <w:rsid w:val="00D06994"/>
    <w:rsid w:val="00D07287"/>
    <w:rsid w:val="00D259E4"/>
    <w:rsid w:val="00D326D5"/>
    <w:rsid w:val="00D35C6B"/>
    <w:rsid w:val="00D42DF4"/>
    <w:rsid w:val="00D524F4"/>
    <w:rsid w:val="00D56BB1"/>
    <w:rsid w:val="00D660F4"/>
    <w:rsid w:val="00D85DFB"/>
    <w:rsid w:val="00D932B0"/>
    <w:rsid w:val="00DB45B6"/>
    <w:rsid w:val="00DB5A87"/>
    <w:rsid w:val="00DB76EA"/>
    <w:rsid w:val="00DC1366"/>
    <w:rsid w:val="00DC2F64"/>
    <w:rsid w:val="00DC4EB9"/>
    <w:rsid w:val="00DC6023"/>
    <w:rsid w:val="00DD3123"/>
    <w:rsid w:val="00DD700B"/>
    <w:rsid w:val="00DE0D70"/>
    <w:rsid w:val="00DF466A"/>
    <w:rsid w:val="00E0660B"/>
    <w:rsid w:val="00E17729"/>
    <w:rsid w:val="00E2341D"/>
    <w:rsid w:val="00E257FB"/>
    <w:rsid w:val="00E27C37"/>
    <w:rsid w:val="00E35326"/>
    <w:rsid w:val="00E361F8"/>
    <w:rsid w:val="00E41695"/>
    <w:rsid w:val="00E44EB1"/>
    <w:rsid w:val="00E561C5"/>
    <w:rsid w:val="00E71BFD"/>
    <w:rsid w:val="00E827B9"/>
    <w:rsid w:val="00E82985"/>
    <w:rsid w:val="00E86A24"/>
    <w:rsid w:val="00E9680A"/>
    <w:rsid w:val="00EA1FF2"/>
    <w:rsid w:val="00EA22A6"/>
    <w:rsid w:val="00EA76F3"/>
    <w:rsid w:val="00EB326D"/>
    <w:rsid w:val="00EB7D30"/>
    <w:rsid w:val="00ED3312"/>
    <w:rsid w:val="00ED359B"/>
    <w:rsid w:val="00ED3F8B"/>
    <w:rsid w:val="00ED5252"/>
    <w:rsid w:val="00EE7C7E"/>
    <w:rsid w:val="00F160CA"/>
    <w:rsid w:val="00F41FF4"/>
    <w:rsid w:val="00F42153"/>
    <w:rsid w:val="00F47BE2"/>
    <w:rsid w:val="00F53C55"/>
    <w:rsid w:val="00F60ED0"/>
    <w:rsid w:val="00F629E1"/>
    <w:rsid w:val="00F638F4"/>
    <w:rsid w:val="00F652B3"/>
    <w:rsid w:val="00F67090"/>
    <w:rsid w:val="00F709A6"/>
    <w:rsid w:val="00F9065E"/>
    <w:rsid w:val="00F90C23"/>
    <w:rsid w:val="00F95832"/>
    <w:rsid w:val="00FA79A7"/>
    <w:rsid w:val="00FB686C"/>
    <w:rsid w:val="00FC1F4C"/>
    <w:rsid w:val="00FC62AE"/>
    <w:rsid w:val="00FC7387"/>
    <w:rsid w:val="00FD2319"/>
    <w:rsid w:val="00FE6DD8"/>
    <w:rsid w:val="00FF52DF"/>
    <w:rsid w:val="00FF7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C04A5"/>
  <w15:chartTrackingRefBased/>
  <w15:docId w15:val="{013741EB-26F1-4A6A-AD71-D9D9AACB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8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8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680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68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680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680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680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80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80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680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68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68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68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68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6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8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8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680A"/>
    <w:pPr>
      <w:spacing w:before="160"/>
      <w:jc w:val="center"/>
    </w:pPr>
    <w:rPr>
      <w:i/>
      <w:iCs/>
      <w:color w:val="404040" w:themeColor="text1" w:themeTint="BF"/>
    </w:rPr>
  </w:style>
  <w:style w:type="character" w:customStyle="1" w:styleId="QuoteChar">
    <w:name w:val="Quote Char"/>
    <w:basedOn w:val="DefaultParagraphFont"/>
    <w:link w:val="Quote"/>
    <w:uiPriority w:val="29"/>
    <w:rsid w:val="00E9680A"/>
    <w:rPr>
      <w:i/>
      <w:iCs/>
      <w:color w:val="404040" w:themeColor="text1" w:themeTint="BF"/>
    </w:rPr>
  </w:style>
  <w:style w:type="paragraph" w:styleId="ListParagraph">
    <w:name w:val="List Paragraph"/>
    <w:basedOn w:val="Normal"/>
    <w:uiPriority w:val="34"/>
    <w:qFormat/>
    <w:rsid w:val="00E9680A"/>
    <w:pPr>
      <w:ind w:left="720"/>
      <w:contextualSpacing/>
    </w:pPr>
  </w:style>
  <w:style w:type="character" w:styleId="IntenseEmphasis">
    <w:name w:val="Intense Emphasis"/>
    <w:basedOn w:val="DefaultParagraphFont"/>
    <w:uiPriority w:val="21"/>
    <w:qFormat/>
    <w:rsid w:val="00E9680A"/>
    <w:rPr>
      <w:i/>
      <w:iCs/>
      <w:color w:val="0F4761" w:themeColor="accent1" w:themeShade="BF"/>
    </w:rPr>
  </w:style>
  <w:style w:type="paragraph" w:styleId="IntenseQuote">
    <w:name w:val="Intense Quote"/>
    <w:basedOn w:val="Normal"/>
    <w:next w:val="Normal"/>
    <w:link w:val="IntenseQuoteChar"/>
    <w:uiPriority w:val="30"/>
    <w:qFormat/>
    <w:rsid w:val="00E96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80A"/>
    <w:rPr>
      <w:i/>
      <w:iCs/>
      <w:color w:val="0F4761" w:themeColor="accent1" w:themeShade="BF"/>
    </w:rPr>
  </w:style>
  <w:style w:type="character" w:styleId="IntenseReference">
    <w:name w:val="Intense Reference"/>
    <w:basedOn w:val="DefaultParagraphFont"/>
    <w:uiPriority w:val="32"/>
    <w:qFormat/>
    <w:rsid w:val="00E9680A"/>
    <w:rPr>
      <w:b/>
      <w:bCs/>
      <w:smallCaps/>
      <w:color w:val="0F4761" w:themeColor="accent1" w:themeShade="BF"/>
      <w:spacing w:val="5"/>
    </w:rPr>
  </w:style>
  <w:style w:type="character" w:styleId="Hyperlink">
    <w:name w:val="Hyperlink"/>
    <w:basedOn w:val="DefaultParagraphFont"/>
    <w:uiPriority w:val="99"/>
    <w:unhideWhenUsed/>
    <w:rsid w:val="0039429C"/>
    <w:rPr>
      <w:color w:val="467886" w:themeColor="hyperlink"/>
      <w:u w:val="single"/>
    </w:rPr>
  </w:style>
  <w:style w:type="paragraph" w:styleId="NormalWeb">
    <w:name w:val="Normal (Web)"/>
    <w:basedOn w:val="Normal"/>
    <w:uiPriority w:val="99"/>
    <w:unhideWhenUsed/>
    <w:rsid w:val="00AE32A9"/>
    <w:pPr>
      <w:spacing w:before="100" w:beforeAutospacing="1" w:after="100" w:afterAutospacing="1" w:line="240" w:lineRule="auto"/>
    </w:pPr>
    <w:rPr>
      <w:rFonts w:eastAsia="Times New Roman" w:cs="Times New Roman"/>
      <w:kern w:val="0"/>
      <w:szCs w:val="24"/>
      <w14:ligatures w14:val="none"/>
    </w:rPr>
  </w:style>
  <w:style w:type="paragraph" w:styleId="NoSpacing">
    <w:name w:val="No Spacing"/>
    <w:uiPriority w:val="1"/>
    <w:qFormat/>
    <w:rsid w:val="00047072"/>
    <w:pPr>
      <w:spacing w:after="0" w:line="240" w:lineRule="auto"/>
    </w:pPr>
  </w:style>
  <w:style w:type="paragraph" w:styleId="Header">
    <w:name w:val="header"/>
    <w:basedOn w:val="Normal"/>
    <w:link w:val="HeaderChar"/>
    <w:uiPriority w:val="99"/>
    <w:unhideWhenUsed/>
    <w:rsid w:val="005A1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1F4"/>
  </w:style>
  <w:style w:type="paragraph" w:styleId="Footer">
    <w:name w:val="footer"/>
    <w:basedOn w:val="Normal"/>
    <w:link w:val="FooterChar"/>
    <w:uiPriority w:val="99"/>
    <w:unhideWhenUsed/>
    <w:rsid w:val="005A1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1F4"/>
  </w:style>
  <w:style w:type="character" w:styleId="UnresolvedMention">
    <w:name w:val="Unresolved Mention"/>
    <w:basedOn w:val="DefaultParagraphFont"/>
    <w:uiPriority w:val="99"/>
    <w:semiHidden/>
    <w:unhideWhenUsed/>
    <w:rsid w:val="00F63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cdi.com/rabiej-mdl-webinar-20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abiejcenter.org/events/" TargetMode="External"/><Relationship Id="rId5" Type="http://schemas.openxmlformats.org/officeDocument/2006/relationships/footnotes" Target="footnotes.xml"/><Relationship Id="rId10" Type="http://schemas.openxmlformats.org/officeDocument/2006/relationships/hyperlink" Target="https://rabiejcenter.org/" TargetMode="External"/><Relationship Id="rId4" Type="http://schemas.openxmlformats.org/officeDocument/2006/relationships/webSettings" Target="webSettings.xml"/><Relationship Id="rId9" Type="http://schemas.openxmlformats.org/officeDocument/2006/relationships/hyperlink" Target="https://rabiejcenter.org/best-practices/ediscove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16</Pages>
  <Words>7072</Words>
  <Characters>40457</Characters>
  <Application>Microsoft Office Word</Application>
  <DocSecurity>0</DocSecurity>
  <Lines>663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44</cp:revision>
  <cp:lastPrinted>2026-03-04T13:58:00Z</cp:lastPrinted>
  <dcterms:created xsi:type="dcterms:W3CDTF">2026-04-11T19:05:00Z</dcterms:created>
  <dcterms:modified xsi:type="dcterms:W3CDTF">2026-04-12T11:55:00Z</dcterms:modified>
</cp:coreProperties>
</file>