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E7EE4" w14:textId="103B460A" w:rsidR="00225E21" w:rsidRDefault="00000000" w:rsidP="00E40029">
      <w:pPr>
        <w:spacing w:after="660" w:line="259" w:lineRule="auto"/>
        <w:ind w:left="469" w:firstLine="0"/>
      </w:pPr>
      <w:r>
        <w:t xml:space="preserve">  </w:t>
      </w:r>
      <w:r>
        <w:rPr>
          <w:i/>
        </w:rPr>
        <w:t xml:space="preserve"> </w:t>
      </w:r>
      <w:r w:rsidR="00EC4915">
        <w:rPr>
          <w:noProof/>
        </w:rPr>
        <w:drawing>
          <wp:inline distT="0" distB="0" distL="0" distR="0" wp14:anchorId="063B5757" wp14:editId="2D926220">
            <wp:extent cx="5943600" cy="828675"/>
            <wp:effectExtent l="0" t="0" r="0" b="9525"/>
            <wp:docPr id="5" name="Picture 5" descr="Graphical user interface, 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timeline&#10;&#10;Description automatically generated with medium confidence"/>
                    <pic:cNvPicPr>
                      <a:picLocks noChangeAspect="1" noChangeArrowheads="1"/>
                    </pic:cNvPicPr>
                  </pic:nvPicPr>
                  <pic:blipFill rotWithShape="1">
                    <a:blip r:embed="rId8">
                      <a:extLst>
                        <a:ext uri="{28A0092B-C50C-407E-A947-70E740481C1C}">
                          <a14:useLocalDpi xmlns:a14="http://schemas.microsoft.com/office/drawing/2010/main" val="0"/>
                        </a:ext>
                      </a:extLst>
                    </a:blip>
                    <a:srcRect l="-481" t="18882" r="481" b="63826"/>
                    <a:stretch/>
                  </pic:blipFill>
                  <pic:spPr bwMode="auto">
                    <a:xfrm>
                      <a:off x="0" y="0"/>
                      <a:ext cx="5943600" cy="828675"/>
                    </a:xfrm>
                    <a:prstGeom prst="rect">
                      <a:avLst/>
                    </a:prstGeom>
                    <a:noFill/>
                    <a:ln>
                      <a:noFill/>
                    </a:ln>
                    <a:extLst>
                      <a:ext uri="{53640926-AAD7-44D8-BBD7-CCE9431645EC}">
                        <a14:shadowObscured xmlns:a14="http://schemas.microsoft.com/office/drawing/2010/main"/>
                      </a:ext>
                    </a:extLst>
                  </pic:spPr>
                </pic:pic>
              </a:graphicData>
            </a:graphic>
          </wp:inline>
        </w:drawing>
      </w:r>
    </w:p>
    <w:p w14:paraId="1593C9B1" w14:textId="77777777" w:rsidR="00E40029" w:rsidRPr="00E40029" w:rsidRDefault="00E40029" w:rsidP="00E40029">
      <w:pPr>
        <w:suppressLineNumbers/>
        <w:spacing w:after="0"/>
        <w:jc w:val="center"/>
        <w:rPr>
          <w:b/>
          <w:bCs/>
          <w:sz w:val="28"/>
          <w:szCs w:val="28"/>
        </w:rPr>
      </w:pPr>
      <w:r w:rsidRPr="00E40029">
        <w:rPr>
          <w:b/>
          <w:bCs/>
          <w:sz w:val="28"/>
          <w:szCs w:val="28"/>
        </w:rPr>
        <w:t>Excerpts from Rule 16.1 Initial Management Conference Reports on Consolidated Complaints</w:t>
      </w:r>
    </w:p>
    <w:p w14:paraId="61AD5028" w14:textId="4C819E44" w:rsidR="00E40029" w:rsidRDefault="00274A2C" w:rsidP="00E40029">
      <w:pPr>
        <w:pStyle w:val="ListParagraph"/>
        <w:suppressLineNumbers/>
        <w:spacing w:after="0"/>
        <w:ind w:left="4002" w:firstLine="0"/>
        <w:rPr>
          <w:b/>
          <w:bCs/>
          <w:sz w:val="28"/>
          <w:szCs w:val="28"/>
        </w:rPr>
      </w:pPr>
      <w:r>
        <w:rPr>
          <w:b/>
          <w:bCs/>
          <w:sz w:val="28"/>
          <w:szCs w:val="28"/>
        </w:rPr>
        <w:t>June</w:t>
      </w:r>
      <w:r w:rsidR="00E40029" w:rsidRPr="00E40029">
        <w:rPr>
          <w:b/>
          <w:bCs/>
          <w:sz w:val="28"/>
          <w:szCs w:val="28"/>
        </w:rPr>
        <w:t xml:space="preserve"> </w:t>
      </w:r>
      <w:r>
        <w:rPr>
          <w:b/>
          <w:bCs/>
          <w:sz w:val="28"/>
          <w:szCs w:val="28"/>
        </w:rPr>
        <w:t>2</w:t>
      </w:r>
      <w:r w:rsidR="00A87636">
        <w:rPr>
          <w:b/>
          <w:bCs/>
          <w:sz w:val="28"/>
          <w:szCs w:val="28"/>
        </w:rPr>
        <w:t>7</w:t>
      </w:r>
      <w:r w:rsidR="00E40029" w:rsidRPr="00E40029">
        <w:rPr>
          <w:b/>
          <w:bCs/>
          <w:sz w:val="28"/>
          <w:szCs w:val="28"/>
        </w:rPr>
        <w:t>, 2026</w:t>
      </w:r>
    </w:p>
    <w:p w14:paraId="673A81DD" w14:textId="77777777" w:rsidR="006A6BB8" w:rsidRDefault="006A6BB8" w:rsidP="00E40029">
      <w:pPr>
        <w:pStyle w:val="ListParagraph"/>
        <w:suppressLineNumbers/>
        <w:spacing w:after="0"/>
        <w:ind w:left="4002" w:firstLine="0"/>
        <w:rPr>
          <w:b/>
          <w:bCs/>
          <w:sz w:val="28"/>
          <w:szCs w:val="28"/>
        </w:rPr>
      </w:pPr>
    </w:p>
    <w:p w14:paraId="50895BB1" w14:textId="77777777" w:rsidR="006A6BB8" w:rsidRDefault="006A6BB8" w:rsidP="00E40029">
      <w:pPr>
        <w:pStyle w:val="ListParagraph"/>
        <w:suppressLineNumbers/>
        <w:spacing w:after="0"/>
        <w:ind w:left="4002" w:firstLine="0"/>
        <w:rPr>
          <w:b/>
          <w:bCs/>
          <w:sz w:val="28"/>
          <w:szCs w:val="28"/>
        </w:rPr>
      </w:pPr>
    </w:p>
    <w:p w14:paraId="35152477" w14:textId="77777777" w:rsidR="008B71EF" w:rsidRDefault="008B71EF" w:rsidP="008B71EF">
      <w:pPr>
        <w:spacing w:after="0" w:line="259" w:lineRule="auto"/>
        <w:ind w:left="270" w:right="256"/>
        <w:jc w:val="center"/>
      </w:pPr>
      <w:r>
        <w:rPr>
          <w:b/>
        </w:rPr>
        <w:t xml:space="preserve">IN THE UNITED STATES DISTRICT COURT  </w:t>
      </w:r>
    </w:p>
    <w:p w14:paraId="0724C565" w14:textId="77777777" w:rsidR="008B71EF" w:rsidRDefault="008B71EF" w:rsidP="008B71EF">
      <w:pPr>
        <w:spacing w:after="0" w:line="259" w:lineRule="auto"/>
        <w:ind w:left="270" w:right="261"/>
        <w:jc w:val="center"/>
      </w:pPr>
      <w:r>
        <w:rPr>
          <w:b/>
        </w:rPr>
        <w:t>FOR THE DISTRICT OF UTAH</w:t>
      </w:r>
      <w:r>
        <w:t xml:space="preserve"> </w:t>
      </w:r>
    </w:p>
    <w:p w14:paraId="28B57734" w14:textId="77777777" w:rsidR="008B71EF" w:rsidRDefault="008B71EF" w:rsidP="008B71EF">
      <w:pPr>
        <w:spacing w:after="0" w:line="259" w:lineRule="auto"/>
        <w:ind w:left="60" w:firstLine="0"/>
        <w:jc w:val="center"/>
      </w:pPr>
      <w:r>
        <w:t xml:space="preserve"> </w:t>
      </w:r>
    </w:p>
    <w:tbl>
      <w:tblPr>
        <w:tblStyle w:val="TableGrid"/>
        <w:tblpPr w:vertAnchor="text" w:tblpX="260" w:tblpY="20"/>
        <w:tblOverlap w:val="never"/>
        <w:tblW w:w="5240" w:type="dxa"/>
        <w:tblInd w:w="0" w:type="dxa"/>
        <w:tblCellMar>
          <w:left w:w="122" w:type="dxa"/>
          <w:right w:w="115" w:type="dxa"/>
        </w:tblCellMar>
        <w:tblLook w:val="04A0" w:firstRow="1" w:lastRow="0" w:firstColumn="1" w:lastColumn="0" w:noHBand="0" w:noVBand="1"/>
      </w:tblPr>
      <w:tblGrid>
        <w:gridCol w:w="5240"/>
      </w:tblGrid>
      <w:tr w:rsidR="008B71EF" w14:paraId="6342767A" w14:textId="77777777" w:rsidTr="003A5909">
        <w:trPr>
          <w:trHeight w:val="1943"/>
        </w:trPr>
        <w:tc>
          <w:tcPr>
            <w:tcW w:w="5240" w:type="dxa"/>
            <w:tcBorders>
              <w:top w:val="single" w:sz="4" w:space="0" w:color="000000"/>
              <w:left w:val="nil"/>
              <w:bottom w:val="single" w:sz="4" w:space="0" w:color="000000"/>
              <w:right w:val="single" w:sz="4" w:space="0" w:color="000000"/>
            </w:tcBorders>
          </w:tcPr>
          <w:p w14:paraId="54AAD29E" w14:textId="77777777" w:rsidR="008B71EF" w:rsidRDefault="008B71EF" w:rsidP="003A5909">
            <w:pPr>
              <w:spacing w:after="0" w:line="259" w:lineRule="auto"/>
              <w:ind w:left="0" w:firstLine="0"/>
            </w:pPr>
            <w:r>
              <w:t xml:space="preserve"> </w:t>
            </w:r>
          </w:p>
          <w:p w14:paraId="385ED13D" w14:textId="77777777" w:rsidR="008B71EF" w:rsidRDefault="008B71EF" w:rsidP="003A5909">
            <w:pPr>
              <w:spacing w:after="0" w:line="259" w:lineRule="auto"/>
              <w:ind w:left="0" w:firstLine="0"/>
            </w:pPr>
            <w:r>
              <w:t xml:space="preserve"> </w:t>
            </w:r>
          </w:p>
          <w:p w14:paraId="288DE2D5" w14:textId="77777777" w:rsidR="008B71EF" w:rsidRPr="00A32E98" w:rsidRDefault="008B71EF" w:rsidP="003A5909">
            <w:pPr>
              <w:spacing w:after="0" w:line="259" w:lineRule="auto"/>
              <w:ind w:left="0" w:firstLine="0"/>
              <w:rPr>
                <w:highlight w:val="yellow"/>
              </w:rPr>
            </w:pPr>
            <w:r w:rsidRPr="00A32E98">
              <w:rPr>
                <w:highlight w:val="yellow"/>
              </w:rPr>
              <w:t xml:space="preserve">IN RE: BROILER CHICKEN GROWER </w:t>
            </w:r>
          </w:p>
          <w:p w14:paraId="6643DEC4" w14:textId="77777777" w:rsidR="008B71EF" w:rsidRPr="004552E9" w:rsidRDefault="008B71EF" w:rsidP="003A5909">
            <w:pPr>
              <w:spacing w:after="0" w:line="259" w:lineRule="auto"/>
              <w:ind w:left="0" w:firstLine="0"/>
            </w:pPr>
            <w:r w:rsidRPr="00A32E98">
              <w:rPr>
                <w:highlight w:val="yellow"/>
              </w:rPr>
              <w:t>ANTITRUST LITIGATION (NO. III)</w:t>
            </w:r>
            <w:r w:rsidRPr="004552E9">
              <w:t xml:space="preserve"> </w:t>
            </w:r>
          </w:p>
          <w:p w14:paraId="54C5F9CA" w14:textId="77777777" w:rsidR="008B71EF" w:rsidRDefault="008B71EF" w:rsidP="003A5909">
            <w:pPr>
              <w:spacing w:after="0" w:line="259" w:lineRule="auto"/>
              <w:ind w:left="0" w:firstLine="0"/>
            </w:pPr>
            <w:r>
              <w:t xml:space="preserve"> </w:t>
            </w:r>
          </w:p>
          <w:p w14:paraId="4A0CAC80" w14:textId="77777777" w:rsidR="008B71EF" w:rsidRDefault="008B71EF" w:rsidP="003A5909">
            <w:pPr>
              <w:spacing w:after="0" w:line="259" w:lineRule="auto"/>
              <w:ind w:left="0" w:firstLine="0"/>
            </w:pPr>
            <w:r>
              <w:t xml:space="preserve"> </w:t>
            </w:r>
          </w:p>
        </w:tc>
      </w:tr>
    </w:tbl>
    <w:p w14:paraId="07C80735" w14:textId="77777777" w:rsidR="008B71EF" w:rsidRDefault="008B71EF" w:rsidP="008B71EF">
      <w:pPr>
        <w:spacing w:after="0" w:line="259" w:lineRule="auto"/>
        <w:ind w:left="260" w:firstLine="0"/>
        <w:jc w:val="center"/>
      </w:pPr>
      <w:r>
        <w:t xml:space="preserve"> </w:t>
      </w:r>
    </w:p>
    <w:p w14:paraId="1FC92A69" w14:textId="77777777" w:rsidR="008B71EF" w:rsidRPr="004552E9" w:rsidRDefault="008B71EF" w:rsidP="008B71EF">
      <w:pPr>
        <w:pStyle w:val="Heading1"/>
        <w:ind w:left="1340"/>
      </w:pPr>
      <w:r w:rsidRPr="004552E9">
        <w:t xml:space="preserve">JOINT CASE MANAGEMENT </w:t>
      </w:r>
    </w:p>
    <w:p w14:paraId="036CD3CB" w14:textId="77777777" w:rsidR="008B71EF" w:rsidRPr="004552E9" w:rsidRDefault="008B71EF" w:rsidP="008B71EF">
      <w:pPr>
        <w:spacing w:after="0" w:line="259" w:lineRule="auto"/>
        <w:ind w:left="270"/>
        <w:jc w:val="center"/>
      </w:pPr>
      <w:r w:rsidRPr="004552E9">
        <w:rPr>
          <w:b/>
        </w:rPr>
        <w:t>REPORT</w:t>
      </w:r>
      <w:r w:rsidRPr="004552E9">
        <w:t xml:space="preserve"> </w:t>
      </w:r>
    </w:p>
    <w:p w14:paraId="0105B777" w14:textId="77777777" w:rsidR="008B71EF" w:rsidRDefault="008B71EF" w:rsidP="008B71EF">
      <w:pPr>
        <w:spacing w:after="0" w:line="259" w:lineRule="auto"/>
        <w:ind w:left="260" w:firstLine="0"/>
        <w:jc w:val="center"/>
      </w:pPr>
      <w:r>
        <w:t xml:space="preserve"> </w:t>
      </w:r>
    </w:p>
    <w:p w14:paraId="535C03DB" w14:textId="77777777" w:rsidR="008B71EF" w:rsidRDefault="008B71EF" w:rsidP="008B71EF">
      <w:pPr>
        <w:ind w:left="379" w:right="251"/>
      </w:pPr>
      <w:r>
        <w:t xml:space="preserve">MDL No. 2:25-MD-03167-RJS-JCB </w:t>
      </w:r>
    </w:p>
    <w:p w14:paraId="0C0CC82C" w14:textId="77777777" w:rsidR="008B71EF" w:rsidRDefault="008B71EF" w:rsidP="008B71EF">
      <w:pPr>
        <w:spacing w:after="0" w:line="259" w:lineRule="auto"/>
        <w:ind w:left="260" w:firstLine="0"/>
        <w:jc w:val="center"/>
      </w:pPr>
      <w:r>
        <w:t xml:space="preserve"> </w:t>
      </w:r>
    </w:p>
    <w:p w14:paraId="6167F63B" w14:textId="77777777" w:rsidR="008B71EF" w:rsidRDefault="008B71EF" w:rsidP="008B71EF">
      <w:pPr>
        <w:spacing w:after="3" w:line="259" w:lineRule="auto"/>
        <w:ind w:left="270"/>
        <w:jc w:val="center"/>
      </w:pPr>
      <w:r>
        <w:t xml:space="preserve">Hon. Robert J. Shelby </w:t>
      </w:r>
    </w:p>
    <w:p w14:paraId="6C5E22C0" w14:textId="77777777" w:rsidR="008B71EF" w:rsidRDefault="008B71EF" w:rsidP="008B71EF">
      <w:pPr>
        <w:spacing w:after="0" w:line="259" w:lineRule="auto"/>
        <w:ind w:left="265" w:firstLine="0"/>
      </w:pPr>
      <w:r>
        <w:t xml:space="preserve"> </w:t>
      </w:r>
    </w:p>
    <w:p w14:paraId="72682079" w14:textId="77777777" w:rsidR="008B71EF" w:rsidRDefault="008B71EF" w:rsidP="008B71EF">
      <w:pPr>
        <w:spacing w:after="0" w:line="259" w:lineRule="auto"/>
        <w:ind w:left="60" w:firstLine="0"/>
        <w:jc w:val="center"/>
      </w:pPr>
      <w:r>
        <w:t xml:space="preserve"> </w:t>
      </w:r>
    </w:p>
    <w:p w14:paraId="1FB2C48F" w14:textId="77777777" w:rsidR="008B71EF" w:rsidRDefault="008B71EF" w:rsidP="008B71EF">
      <w:pPr>
        <w:spacing w:after="222" w:line="259" w:lineRule="auto"/>
        <w:ind w:left="0" w:right="265" w:firstLine="0"/>
        <w:jc w:val="right"/>
      </w:pPr>
      <w:r>
        <w:t xml:space="preserve">Pursuant to Federal Rule of Civil Procedure 16.1(b) and the Court’s Notice and Order of </w:t>
      </w:r>
    </w:p>
    <w:p w14:paraId="282B6C81" w14:textId="77777777" w:rsidR="008B71EF" w:rsidRDefault="008B71EF" w:rsidP="008B71EF">
      <w:pPr>
        <w:spacing w:after="367" w:line="249" w:lineRule="auto"/>
        <w:ind w:right="251"/>
      </w:pPr>
      <w:r>
        <w:t>Case Management Hearing (ECF No. 11), Plaintiffs</w:t>
      </w:r>
      <w:r>
        <w:rPr>
          <w:vertAlign w:val="superscript"/>
        </w:rPr>
        <w:footnoteReference w:id="1"/>
      </w:r>
      <w:r>
        <w:t xml:space="preserve"> and Defendants</w:t>
      </w:r>
      <w:r>
        <w:rPr>
          <w:vertAlign w:val="superscript"/>
        </w:rPr>
        <w:footnoteReference w:id="2"/>
      </w:r>
      <w:r>
        <w:t xml:space="preserve"> (the “Parties”) submit the following joint case management report. The Parties have met and conferred in good faith regarding this submission, including exchanging drafts and participating in multiple telephonic conferences.    </w:t>
      </w:r>
    </w:p>
    <w:p w14:paraId="24EE6070" w14:textId="77777777" w:rsidR="008B71EF" w:rsidRDefault="008B71EF" w:rsidP="008B71EF">
      <w:pPr>
        <w:tabs>
          <w:tab w:val="center" w:pos="702"/>
          <w:tab w:val="center" w:pos="4296"/>
        </w:tabs>
        <w:spacing w:after="263" w:line="259" w:lineRule="auto"/>
        <w:ind w:left="0" w:firstLine="0"/>
      </w:pPr>
      <w:r>
        <w:rPr>
          <w:rFonts w:ascii="Calibri" w:eastAsia="Calibri" w:hAnsi="Calibri" w:cs="Calibri"/>
          <w:sz w:val="22"/>
        </w:rPr>
        <w:lastRenderedPageBreak/>
        <w:tab/>
      </w:r>
      <w:r>
        <w:rPr>
          <w:b/>
        </w:rPr>
        <w:t>I</w:t>
      </w:r>
      <w:proofErr w:type="gramStart"/>
      <w:r>
        <w:rPr>
          <w:b/>
        </w:rPr>
        <w:t>.</w:t>
      </w:r>
      <w:r>
        <w:rPr>
          <w:rFonts w:ascii="Arial" w:eastAsia="Arial" w:hAnsi="Arial" w:cs="Arial"/>
          <w:b/>
        </w:rPr>
        <w:t xml:space="preserve"> </w:t>
      </w:r>
      <w:r>
        <w:rPr>
          <w:rFonts w:ascii="Arial" w:eastAsia="Arial" w:hAnsi="Arial" w:cs="Arial"/>
          <w:b/>
        </w:rPr>
        <w:tab/>
      </w:r>
      <w:r>
        <w:rPr>
          <w:b/>
        </w:rPr>
        <w:t>Principal</w:t>
      </w:r>
      <w:proofErr w:type="gramEnd"/>
      <w:r>
        <w:rPr>
          <w:b/>
        </w:rPr>
        <w:t xml:space="preserve"> Factual and Legal Issues Likely to Be Presented </w:t>
      </w:r>
    </w:p>
    <w:p w14:paraId="67F67EC7" w14:textId="77777777" w:rsidR="008B71EF" w:rsidRPr="004552E9" w:rsidRDefault="008B71EF" w:rsidP="008B71EF">
      <w:pPr>
        <w:pStyle w:val="Heading1"/>
        <w:ind w:left="1340"/>
      </w:pPr>
      <w:r w:rsidRPr="004552E9">
        <w:t>A.</w:t>
      </w:r>
      <w:r w:rsidRPr="004552E9">
        <w:rPr>
          <w:rFonts w:eastAsia="Arial"/>
        </w:rPr>
        <w:t xml:space="preserve"> </w:t>
      </w:r>
      <w:r w:rsidRPr="004552E9">
        <w:t xml:space="preserve">Plaintiffs’ Statement </w:t>
      </w:r>
    </w:p>
    <w:p w14:paraId="766A8D2E" w14:textId="77777777" w:rsidR="008B71EF" w:rsidRPr="009756CF" w:rsidRDefault="008B71EF" w:rsidP="008B71EF">
      <w:pPr>
        <w:jc w:val="center"/>
      </w:pPr>
      <w:r>
        <w:t xml:space="preserve">* * * * * * </w:t>
      </w:r>
      <w:proofErr w:type="gramStart"/>
      <w:r>
        <w:t>*  *</w:t>
      </w:r>
      <w:proofErr w:type="gramEnd"/>
    </w:p>
    <w:p w14:paraId="70B70556" w14:textId="77777777" w:rsidR="008B71EF" w:rsidRDefault="008B71EF" w:rsidP="008B71EF">
      <w:pPr>
        <w:spacing w:after="0" w:line="259" w:lineRule="auto"/>
        <w:ind w:left="1345" w:firstLine="0"/>
      </w:pPr>
      <w:r>
        <w:t xml:space="preserve"> </w:t>
      </w:r>
    </w:p>
    <w:p w14:paraId="3854962D" w14:textId="77777777" w:rsidR="008B71EF" w:rsidRDefault="008B71EF" w:rsidP="008B71EF">
      <w:pPr>
        <w:tabs>
          <w:tab w:val="center" w:pos="795"/>
          <w:tab w:val="center" w:pos="2631"/>
        </w:tabs>
        <w:spacing w:after="3" w:line="259" w:lineRule="auto"/>
        <w:ind w:left="0" w:firstLine="0"/>
      </w:pPr>
      <w:r>
        <w:rPr>
          <w:rFonts w:ascii="Calibri" w:eastAsia="Calibri" w:hAnsi="Calibri" w:cs="Calibri"/>
          <w:sz w:val="22"/>
        </w:rPr>
        <w:tab/>
      </w:r>
      <w:r>
        <w:rPr>
          <w:b/>
        </w:rPr>
        <w:t>III</w:t>
      </w:r>
      <w:proofErr w:type="gramStart"/>
      <w:r>
        <w:rPr>
          <w:b/>
        </w:rPr>
        <w:t>.</w:t>
      </w:r>
      <w:r>
        <w:rPr>
          <w:rFonts w:ascii="Arial" w:eastAsia="Arial" w:hAnsi="Arial" w:cs="Arial"/>
          <w:b/>
        </w:rPr>
        <w:t xml:space="preserve"> </w:t>
      </w:r>
      <w:r>
        <w:rPr>
          <w:rFonts w:ascii="Arial" w:eastAsia="Arial" w:hAnsi="Arial" w:cs="Arial"/>
          <w:b/>
        </w:rPr>
        <w:tab/>
      </w:r>
      <w:r>
        <w:rPr>
          <w:b/>
        </w:rPr>
        <w:t>Initial</w:t>
      </w:r>
      <w:proofErr w:type="gramEnd"/>
      <w:r>
        <w:rPr>
          <w:b/>
        </w:rPr>
        <w:t xml:space="preserve"> Litigation Matters </w:t>
      </w:r>
    </w:p>
    <w:p w14:paraId="2011FF69" w14:textId="77777777" w:rsidR="008B71EF" w:rsidRDefault="008B71EF" w:rsidP="008B71EF">
      <w:pPr>
        <w:spacing w:after="0" w:line="259" w:lineRule="auto"/>
        <w:ind w:left="1345" w:firstLine="0"/>
      </w:pPr>
      <w:r>
        <w:rPr>
          <w:b/>
        </w:rPr>
        <w:t xml:space="preserve"> </w:t>
      </w:r>
    </w:p>
    <w:p w14:paraId="6D80286C" w14:textId="77777777" w:rsidR="008B71EF" w:rsidRDefault="008B71EF" w:rsidP="008B71EF">
      <w:pPr>
        <w:spacing w:after="3" w:line="259" w:lineRule="auto"/>
        <w:ind w:left="1340"/>
      </w:pPr>
      <w:r>
        <w:rPr>
          <w:b/>
        </w:rPr>
        <w:t>A.</w:t>
      </w:r>
      <w:r>
        <w:rPr>
          <w:rFonts w:ascii="Arial" w:eastAsia="Arial" w:hAnsi="Arial" w:cs="Arial"/>
          <w:b/>
        </w:rPr>
        <w:t xml:space="preserve"> </w:t>
      </w:r>
      <w:r>
        <w:rPr>
          <w:b/>
        </w:rPr>
        <w:t xml:space="preserve">Consolidated Pleadings </w:t>
      </w:r>
    </w:p>
    <w:p w14:paraId="689BA9CC" w14:textId="77777777" w:rsidR="008B71EF" w:rsidRDefault="008B71EF" w:rsidP="008B71EF">
      <w:pPr>
        <w:spacing w:after="0" w:line="259" w:lineRule="auto"/>
        <w:ind w:left="265" w:firstLine="0"/>
      </w:pPr>
      <w:r>
        <w:rPr>
          <w:b/>
        </w:rPr>
        <w:t xml:space="preserve"> </w:t>
      </w:r>
    </w:p>
    <w:p w14:paraId="36CDECF9" w14:textId="77777777" w:rsidR="008B71EF" w:rsidRDefault="008B71EF" w:rsidP="008B71EF">
      <w:pPr>
        <w:spacing w:after="262"/>
        <w:ind w:left="995" w:right="251"/>
      </w:pPr>
      <w:r w:rsidRPr="00A87636">
        <w:rPr>
          <w:highlight w:val="yellow"/>
        </w:rPr>
        <w:t>Plaintiffs plan on filing an administrative consolidated complaint on March 6, 2026.</w:t>
      </w:r>
      <w:r>
        <w:t xml:space="preserve"> </w:t>
      </w:r>
    </w:p>
    <w:p w14:paraId="1508DB96" w14:textId="77777777" w:rsidR="008B71EF" w:rsidRPr="004552E9" w:rsidRDefault="008B71EF" w:rsidP="008B71EF">
      <w:pPr>
        <w:pStyle w:val="Heading1"/>
        <w:ind w:left="1340"/>
      </w:pPr>
      <w:r w:rsidRPr="004552E9">
        <w:t>B.</w:t>
      </w:r>
      <w:r w:rsidRPr="004552E9">
        <w:rPr>
          <w:rFonts w:eastAsia="Arial"/>
        </w:rPr>
        <w:t xml:space="preserve"> </w:t>
      </w:r>
      <w:r w:rsidRPr="004552E9">
        <w:t xml:space="preserve">Discovery Orders </w:t>
      </w:r>
    </w:p>
    <w:p w14:paraId="0FDCB5C7" w14:textId="77777777" w:rsidR="008B71EF" w:rsidRDefault="008B71EF" w:rsidP="008B71EF">
      <w:pPr>
        <w:spacing w:after="15" w:line="249" w:lineRule="auto"/>
        <w:ind w:left="275"/>
        <w:jc w:val="both"/>
      </w:pPr>
      <w:r>
        <w:rPr>
          <w:u w:val="double"/>
        </w:rPr>
        <w:t>___________________________________________________________________</w:t>
      </w:r>
      <w:r>
        <w:rPr>
          <w:b/>
        </w:rPr>
        <w:t xml:space="preserve"> </w:t>
      </w:r>
    </w:p>
    <w:p w14:paraId="5D7BBDA6" w14:textId="77777777" w:rsidR="006A6BB8" w:rsidRDefault="006A6BB8" w:rsidP="00E40029">
      <w:pPr>
        <w:pStyle w:val="ListParagraph"/>
        <w:suppressLineNumbers/>
        <w:spacing w:after="0"/>
        <w:ind w:left="4002" w:firstLine="0"/>
        <w:rPr>
          <w:b/>
          <w:bCs/>
          <w:sz w:val="28"/>
          <w:szCs w:val="28"/>
        </w:rPr>
      </w:pPr>
    </w:p>
    <w:p w14:paraId="57215C72" w14:textId="77777777" w:rsidR="006A6BB8" w:rsidRDefault="006A6BB8" w:rsidP="00E40029">
      <w:pPr>
        <w:pStyle w:val="ListParagraph"/>
        <w:suppressLineNumbers/>
        <w:spacing w:after="0"/>
        <w:ind w:left="4002" w:firstLine="0"/>
        <w:rPr>
          <w:b/>
          <w:bCs/>
          <w:sz w:val="28"/>
          <w:szCs w:val="28"/>
        </w:rPr>
      </w:pPr>
    </w:p>
    <w:p w14:paraId="3600D725" w14:textId="77777777" w:rsidR="00274A2C" w:rsidRDefault="00274A2C" w:rsidP="00E40029">
      <w:pPr>
        <w:pStyle w:val="ListParagraph"/>
        <w:suppressLineNumbers/>
        <w:spacing w:after="0"/>
        <w:ind w:left="4002" w:firstLine="0"/>
        <w:rPr>
          <w:b/>
          <w:bCs/>
          <w:sz w:val="28"/>
          <w:szCs w:val="28"/>
        </w:rPr>
      </w:pPr>
    </w:p>
    <w:p w14:paraId="59372EBD" w14:textId="77777777" w:rsidR="00274A2C" w:rsidRDefault="00274A2C" w:rsidP="00274A2C">
      <w:pPr>
        <w:spacing w:after="0" w:line="259" w:lineRule="auto"/>
        <w:ind w:left="359" w:right="19"/>
        <w:jc w:val="center"/>
      </w:pPr>
      <w:r>
        <w:rPr>
          <w:b/>
        </w:rPr>
        <w:t xml:space="preserve">UNITED STATES DISTRICT COURT </w:t>
      </w:r>
    </w:p>
    <w:p w14:paraId="3508E3A0" w14:textId="77777777" w:rsidR="00274A2C" w:rsidRDefault="00274A2C" w:rsidP="00274A2C">
      <w:pPr>
        <w:spacing w:after="0" w:line="259" w:lineRule="auto"/>
        <w:ind w:left="359"/>
        <w:jc w:val="center"/>
      </w:pPr>
      <w:r>
        <w:rPr>
          <w:b/>
        </w:rPr>
        <w:t xml:space="preserve">WESTERN DISTRICT OF WISCONSIN </w:t>
      </w:r>
    </w:p>
    <w:p w14:paraId="3111383C" w14:textId="77777777" w:rsidR="00274A2C" w:rsidRDefault="00274A2C" w:rsidP="00274A2C">
      <w:pPr>
        <w:spacing w:after="283" w:line="259" w:lineRule="auto"/>
        <w:ind w:left="0" w:firstLine="0"/>
      </w:pPr>
      <w:r>
        <w:rPr>
          <w:b/>
        </w:rPr>
        <w:t xml:space="preserve"> </w:t>
      </w:r>
    </w:p>
    <w:tbl>
      <w:tblPr>
        <w:tblStyle w:val="TableGrid"/>
        <w:tblpPr w:vertAnchor="text" w:tblpX="80" w:tblpY="-72"/>
        <w:tblOverlap w:val="never"/>
        <w:tblW w:w="4331" w:type="dxa"/>
        <w:tblInd w:w="0" w:type="dxa"/>
        <w:tblCellMar>
          <w:top w:w="312" w:type="dxa"/>
          <w:left w:w="14" w:type="dxa"/>
          <w:right w:w="115" w:type="dxa"/>
        </w:tblCellMar>
        <w:tblLook w:val="04A0" w:firstRow="1" w:lastRow="0" w:firstColumn="1" w:lastColumn="0" w:noHBand="0" w:noVBand="1"/>
      </w:tblPr>
      <w:tblGrid>
        <w:gridCol w:w="4331"/>
      </w:tblGrid>
      <w:tr w:rsidR="00274A2C" w14:paraId="62B6D31A" w14:textId="77777777" w:rsidTr="0016579C">
        <w:trPr>
          <w:trHeight w:val="2429"/>
        </w:trPr>
        <w:tc>
          <w:tcPr>
            <w:tcW w:w="4331" w:type="dxa"/>
            <w:tcBorders>
              <w:top w:val="single" w:sz="4" w:space="0" w:color="000000"/>
              <w:left w:val="nil"/>
              <w:bottom w:val="single" w:sz="6" w:space="0" w:color="000000"/>
              <w:right w:val="single" w:sz="4" w:space="0" w:color="000000"/>
            </w:tcBorders>
          </w:tcPr>
          <w:p w14:paraId="7CA717BB" w14:textId="77777777" w:rsidR="00274A2C" w:rsidRDefault="00274A2C" w:rsidP="0016579C">
            <w:pPr>
              <w:spacing w:after="0" w:line="259" w:lineRule="auto"/>
              <w:ind w:left="0" w:firstLine="0"/>
            </w:pPr>
            <w:r>
              <w:rPr>
                <w:b/>
              </w:rPr>
              <w:t xml:space="preserve"> </w:t>
            </w:r>
          </w:p>
          <w:p w14:paraId="31465B25" w14:textId="77777777" w:rsidR="00274A2C" w:rsidRDefault="00274A2C" w:rsidP="0016579C">
            <w:pPr>
              <w:spacing w:after="213" w:line="259" w:lineRule="auto"/>
              <w:ind w:left="0" w:firstLine="0"/>
            </w:pPr>
            <w:r w:rsidRPr="00274A2C">
              <w:rPr>
                <w:highlight w:val="yellow"/>
              </w:rPr>
              <w:t>In re Shell Eggs Antitrust Litigation</w:t>
            </w:r>
            <w:r>
              <w:t xml:space="preserve"> </w:t>
            </w:r>
          </w:p>
          <w:p w14:paraId="732357CE" w14:textId="77777777" w:rsidR="00274A2C" w:rsidRDefault="00274A2C" w:rsidP="0016579C">
            <w:pPr>
              <w:spacing w:after="213" w:line="259" w:lineRule="auto"/>
              <w:ind w:left="0" w:firstLine="0"/>
            </w:pPr>
            <w:r>
              <w:t xml:space="preserve">This Document Relates to: </w:t>
            </w:r>
          </w:p>
          <w:p w14:paraId="2DEC70F9" w14:textId="77777777" w:rsidR="00274A2C" w:rsidRDefault="00274A2C" w:rsidP="0016579C">
            <w:pPr>
              <w:spacing w:after="0" w:line="259" w:lineRule="auto"/>
              <w:ind w:left="0" w:firstLine="0"/>
            </w:pPr>
            <w:r>
              <w:t xml:space="preserve">ALL ACTIONS </w:t>
            </w:r>
          </w:p>
        </w:tc>
      </w:tr>
    </w:tbl>
    <w:p w14:paraId="1ACD73B3" w14:textId="77777777" w:rsidR="00274A2C" w:rsidRDefault="00274A2C" w:rsidP="00274A2C">
      <w:pPr>
        <w:spacing w:after="0" w:line="259" w:lineRule="auto"/>
        <w:ind w:left="80" w:right="469" w:firstLine="0"/>
        <w:jc w:val="center"/>
      </w:pPr>
      <w:r>
        <w:rPr>
          <w:b/>
        </w:rPr>
        <w:t xml:space="preserve"> </w:t>
      </w:r>
    </w:p>
    <w:p w14:paraId="56DC590A" w14:textId="77777777" w:rsidR="00274A2C" w:rsidRDefault="00274A2C" w:rsidP="00274A2C">
      <w:pPr>
        <w:spacing w:after="0" w:line="259" w:lineRule="auto"/>
        <w:ind w:left="80" w:right="469" w:firstLine="0"/>
        <w:jc w:val="center"/>
      </w:pPr>
      <w:r>
        <w:t xml:space="preserve"> </w:t>
      </w:r>
    </w:p>
    <w:p w14:paraId="5E50CB9E" w14:textId="77777777" w:rsidR="00274A2C" w:rsidRDefault="00274A2C" w:rsidP="00274A2C">
      <w:r>
        <w:t xml:space="preserve"> Case No. 3:26-md-03175-jdp </w:t>
      </w:r>
    </w:p>
    <w:p w14:paraId="5CA05752" w14:textId="77777777" w:rsidR="00274A2C" w:rsidRDefault="00274A2C" w:rsidP="00274A2C">
      <w:pPr>
        <w:spacing w:line="259" w:lineRule="auto"/>
        <w:jc w:val="center"/>
      </w:pPr>
      <w:r>
        <w:t xml:space="preserve"> MDL No. 3175 </w:t>
      </w:r>
    </w:p>
    <w:p w14:paraId="0E42C659" w14:textId="77777777" w:rsidR="00274A2C" w:rsidRDefault="00274A2C" w:rsidP="00274A2C">
      <w:pPr>
        <w:spacing w:after="0" w:line="259" w:lineRule="auto"/>
        <w:ind w:left="80" w:right="469" w:firstLine="0"/>
        <w:jc w:val="center"/>
      </w:pPr>
      <w:r>
        <w:t xml:space="preserve"> </w:t>
      </w:r>
    </w:p>
    <w:p w14:paraId="32C00AD7" w14:textId="77777777" w:rsidR="00274A2C" w:rsidRDefault="00274A2C" w:rsidP="00274A2C">
      <w:r>
        <w:t xml:space="preserve"> Chief Judge James D. Peterson </w:t>
      </w:r>
    </w:p>
    <w:p w14:paraId="0C6CB107" w14:textId="77777777" w:rsidR="00274A2C" w:rsidRDefault="00274A2C" w:rsidP="00274A2C">
      <w:pPr>
        <w:spacing w:after="323"/>
      </w:pPr>
      <w:r>
        <w:t xml:space="preserve"> Magistrate Judge Anita M. Boor </w:t>
      </w:r>
    </w:p>
    <w:p w14:paraId="40D001A1" w14:textId="77777777" w:rsidR="00274A2C" w:rsidRDefault="00274A2C" w:rsidP="00274A2C">
      <w:pPr>
        <w:spacing w:after="352" w:line="259" w:lineRule="auto"/>
        <w:ind w:left="0" w:firstLine="0"/>
      </w:pPr>
      <w:r>
        <w:rPr>
          <w:b/>
        </w:rPr>
        <w:t xml:space="preserve"> </w:t>
      </w:r>
    </w:p>
    <w:p w14:paraId="06DB5E26" w14:textId="77777777" w:rsidR="00274A2C" w:rsidRDefault="00274A2C" w:rsidP="00274A2C">
      <w:pPr>
        <w:spacing w:after="272" w:line="259" w:lineRule="auto"/>
        <w:ind w:left="0" w:right="3" w:firstLine="0"/>
        <w:jc w:val="center"/>
        <w:rPr>
          <w:b/>
        </w:rPr>
      </w:pPr>
      <w:r>
        <w:rPr>
          <w:b/>
          <w:u w:val="single" w:color="000000"/>
        </w:rPr>
        <w:t>Joint Report for Initial Judicial Management Conference</w:t>
      </w:r>
      <w:r>
        <w:rPr>
          <w:b/>
        </w:rPr>
        <w:t xml:space="preserve">  </w:t>
      </w:r>
    </w:p>
    <w:p w14:paraId="28B7976C" w14:textId="77777777" w:rsidR="00274A2C" w:rsidRDefault="00274A2C" w:rsidP="00274A2C">
      <w:pPr>
        <w:spacing w:after="272" w:line="259" w:lineRule="auto"/>
        <w:ind w:right="3"/>
        <w:jc w:val="center"/>
      </w:pPr>
      <w:r>
        <w:t>* * * * * * * * *</w:t>
      </w:r>
    </w:p>
    <w:p w14:paraId="2638C5E1" w14:textId="77777777" w:rsidR="00274A2C" w:rsidRDefault="00274A2C" w:rsidP="00274A2C">
      <w:pPr>
        <w:tabs>
          <w:tab w:val="center" w:pos="2346"/>
        </w:tabs>
        <w:spacing w:after="424"/>
        <w:ind w:left="0" w:firstLine="0"/>
      </w:pPr>
      <w:r>
        <w:rPr>
          <w:b/>
        </w:rPr>
        <w:t>II</w:t>
      </w:r>
      <w:proofErr w:type="gramStart"/>
      <w:r>
        <w:rPr>
          <w:b/>
        </w:rPr>
        <w:t>.</w:t>
      </w:r>
      <w:r>
        <w:rPr>
          <w:rFonts w:ascii="Arial" w:eastAsia="Arial" w:hAnsi="Arial" w:cs="Arial"/>
          <w:b/>
        </w:rPr>
        <w:t xml:space="preserve"> </w:t>
      </w:r>
      <w:r>
        <w:rPr>
          <w:rFonts w:ascii="Arial" w:eastAsia="Arial" w:hAnsi="Arial" w:cs="Arial"/>
          <w:b/>
        </w:rPr>
        <w:tab/>
      </w:r>
      <w:r>
        <w:rPr>
          <w:b/>
        </w:rPr>
        <w:t>Additional</w:t>
      </w:r>
      <w:proofErr w:type="gramEnd"/>
      <w:r>
        <w:rPr>
          <w:b/>
        </w:rPr>
        <w:t xml:space="preserve"> Required Content </w:t>
      </w:r>
    </w:p>
    <w:p w14:paraId="6B0C12B1" w14:textId="77777777" w:rsidR="00274A2C" w:rsidRDefault="00274A2C" w:rsidP="00274A2C">
      <w:pPr>
        <w:pStyle w:val="Heading1"/>
        <w:spacing w:after="365"/>
        <w:ind w:left="730"/>
      </w:pPr>
      <w:r w:rsidRPr="00274A2C">
        <w:rPr>
          <w:highlight w:val="yellow"/>
        </w:rPr>
        <w:t>A.</w:t>
      </w:r>
      <w:r w:rsidRPr="00274A2C">
        <w:rPr>
          <w:rFonts w:ascii="Arial" w:eastAsia="Arial" w:hAnsi="Arial" w:cs="Arial"/>
          <w:highlight w:val="yellow"/>
        </w:rPr>
        <w:t xml:space="preserve"> </w:t>
      </w:r>
      <w:r w:rsidRPr="00274A2C">
        <w:rPr>
          <w:highlight w:val="yellow"/>
        </w:rPr>
        <w:t>Consolidation of Pleadings</w:t>
      </w:r>
      <w:r>
        <w:t xml:space="preserve"> </w:t>
      </w:r>
    </w:p>
    <w:p w14:paraId="4935F4DB" w14:textId="77777777" w:rsidR="00274A2C" w:rsidRDefault="00274A2C" w:rsidP="00274A2C">
      <w:pPr>
        <w:spacing w:line="476" w:lineRule="auto"/>
        <w:ind w:left="3" w:firstLine="720"/>
      </w:pPr>
      <w:r>
        <w:t xml:space="preserve">As detailed above in Section </w:t>
      </w:r>
      <w:proofErr w:type="spellStart"/>
      <w:r>
        <w:t>I.A.ii</w:t>
      </w:r>
      <w:proofErr w:type="spellEnd"/>
      <w:r>
        <w:t xml:space="preserve">., Plaintiffs request </w:t>
      </w:r>
      <w:proofErr w:type="gramStart"/>
      <w:r>
        <w:t>leave</w:t>
      </w:r>
      <w:proofErr w:type="gramEnd"/>
      <w:r>
        <w:t xml:space="preserve"> to file a </w:t>
      </w:r>
      <w:r w:rsidRPr="00274A2C">
        <w:rPr>
          <w:highlight w:val="yellow"/>
        </w:rPr>
        <w:t>separate consolidated complaint for each of the three classes</w:t>
      </w:r>
      <w:r>
        <w:t xml:space="preserve">.  </w:t>
      </w:r>
      <w:r w:rsidRPr="00274A2C">
        <w:rPr>
          <w:highlight w:val="yellow"/>
        </w:rPr>
        <w:t xml:space="preserve">The Parties agree that Defendants are not obligated to </w:t>
      </w:r>
      <w:r w:rsidRPr="00274A2C">
        <w:rPr>
          <w:highlight w:val="yellow"/>
        </w:rPr>
        <w:lastRenderedPageBreak/>
        <w:t>answer or otherwise respond to any of the individual Complaints in any of the actions that have been consolidated in this case.</w:t>
      </w:r>
      <w:r>
        <w:t xml:space="preserve">  Defendants agree that service of the consolidated complaints may be completed by email and ECF on counsel of record for any Defendant who has appeared. </w:t>
      </w:r>
    </w:p>
    <w:p w14:paraId="35FF4668" w14:textId="77777777" w:rsidR="00274A2C" w:rsidRDefault="00274A2C" w:rsidP="00274A2C">
      <w:pPr>
        <w:spacing w:line="475" w:lineRule="auto"/>
        <w:ind w:left="3" w:firstLine="720"/>
      </w:pPr>
      <w:r>
        <w:t xml:space="preserve">The Parties met and conferred regarding the schedule for Defendants to respond to the consolidated complaints but were unable to reach an agreement. They therefore set forth their respective positions as follows: </w:t>
      </w:r>
    </w:p>
    <w:p w14:paraId="1D3CDD40" w14:textId="77777777" w:rsidR="00274A2C" w:rsidRDefault="00274A2C" w:rsidP="00274A2C">
      <w:pPr>
        <w:spacing w:line="476" w:lineRule="auto"/>
        <w:ind w:left="3" w:firstLine="720"/>
      </w:pPr>
      <w:r>
        <w:rPr>
          <w:u w:val="single" w:color="000000"/>
        </w:rPr>
        <w:t>Plaintiffs:</w:t>
      </w:r>
      <w:r>
        <w:t xml:space="preserve"> Plaintiffs propose that Defendants file any motions to dismiss or otherwise respond to the consolidated complaints no later than thirty-five (35) days after those complaints are filed, with Plaintiffs’ oppositions due thirty-five (35) days thereafter and Defendants’ replies due fourteen (14) days after the oppositions. </w:t>
      </w:r>
    </w:p>
    <w:p w14:paraId="43008F15" w14:textId="77777777" w:rsidR="00274A2C" w:rsidRDefault="00274A2C" w:rsidP="00274A2C">
      <w:pPr>
        <w:spacing w:line="476" w:lineRule="auto"/>
        <w:ind w:left="3" w:firstLine="720"/>
      </w:pPr>
      <w:r>
        <w:t xml:space="preserve">This schedule aligns with the pace of this District as further detailed in Plaintiffs' proposed case schedule set forth in Section III below. An 84-day total briefing cycle allows the Court to resolve threshold pleading issues efficiently. Defendants' proposed schedule, by contrast, would consume roughly one hundred and thirty-five (135) days — more than four (4) months — on a single round of motion to dismiss briefing alone, before the Court even takes the motions under advisement. </w:t>
      </w:r>
    </w:p>
    <w:p w14:paraId="077DE044" w14:textId="77777777" w:rsidR="00274A2C" w:rsidRDefault="00274A2C" w:rsidP="00274A2C">
      <w:pPr>
        <w:spacing w:line="476" w:lineRule="auto"/>
        <w:ind w:left="3" w:firstLine="720"/>
      </w:pPr>
      <w:r>
        <w:t xml:space="preserve">Plaintiffs’ proposed response period is more than adequate given the posture of this case. Defendants are not encountering the allegations in the forthcoming consolidated complaints cold. The initial complaints have been on file since early November 2025, and before that, the DOJ had been </w:t>
      </w:r>
      <w:proofErr w:type="gramStart"/>
      <w:r>
        <w:t>conducting an investigation into</w:t>
      </w:r>
      <w:proofErr w:type="gramEnd"/>
      <w:r>
        <w:t xml:space="preserve"> anticompetitive conduct in the egg industry — putting Defendants on notice of the nature and substance of the claims at issue even before any private action was filed. The already-</w:t>
      </w:r>
      <w:proofErr w:type="gramStart"/>
      <w:r>
        <w:t>filed</w:t>
      </w:r>
      <w:proofErr w:type="gramEnd"/>
      <w:r>
        <w:t xml:space="preserve"> complaints, including the recently filed California case, share largely overlapping factual allegations, and while the consolidated complaints may contain some differences, Plaintiffs do not expect the core facts or case theory to change. </w:t>
      </w:r>
      <w:proofErr w:type="gramStart"/>
      <w:r>
        <w:t>Any</w:t>
      </w:r>
      <w:proofErr w:type="gramEnd"/>
      <w:r>
        <w:t xml:space="preserve"> such changes do </w:t>
      </w:r>
      <w:r>
        <w:lastRenderedPageBreak/>
        <w:t xml:space="preserve">not justify the sixty (60) day period Defendants have requested. By the time the consolidated complaints are filed, Defendants will have had months to evaluate and develop their positions. Thirty-five (35) days to formalize arguments that Defendants should have already been preparing is a reasonable period, not a compressed one. </w:t>
      </w:r>
    </w:p>
    <w:p w14:paraId="031136B2" w14:textId="77777777" w:rsidR="00274A2C" w:rsidRDefault="00274A2C" w:rsidP="00274A2C">
      <w:pPr>
        <w:spacing w:line="476" w:lineRule="auto"/>
        <w:ind w:left="3" w:firstLine="720"/>
      </w:pPr>
      <w:r w:rsidRPr="00274A2C">
        <w:rPr>
          <w:highlight w:val="yellow"/>
        </w:rPr>
        <w:t xml:space="preserve">Defendants have also indicated their intent to file consolidated briefing joined by most or all Defendants—a joint approach that reduces, rather than increases, the drafting burden. Plaintiffs likewise intend to file consolidated opposition briefs across all three tracks, and while doing so </w:t>
      </w:r>
      <w:proofErr w:type="gramStart"/>
      <w:r w:rsidRPr="00274A2C">
        <w:rPr>
          <w:highlight w:val="yellow"/>
        </w:rPr>
        <w:t>requires</w:t>
      </w:r>
      <w:proofErr w:type="gramEnd"/>
      <w:r w:rsidRPr="00274A2C">
        <w:rPr>
          <w:highlight w:val="yellow"/>
        </w:rPr>
        <w:t xml:space="preserve"> coordination among multiple law firms and three putative classes, Plaintiffs believe that consolidated responses ultimately reduce the overall drafting burden compared to piecemeal filings.</w:t>
      </w:r>
      <w:r>
        <w:t xml:space="preserve"> Plaintiffs believe that Defendants, represented by some of the largest and best‑resourced law firms in the country, are fully capable of coordinating such a filing within the proposed timeframe. </w:t>
      </w:r>
    </w:p>
    <w:p w14:paraId="466C01A9" w14:textId="77777777" w:rsidR="00274A2C" w:rsidRDefault="00274A2C" w:rsidP="00274A2C">
      <w:pPr>
        <w:spacing w:line="475" w:lineRule="auto"/>
        <w:ind w:left="3" w:firstLine="720"/>
      </w:pPr>
      <w:r>
        <w:rPr>
          <w:u w:val="single" w:color="000000"/>
        </w:rPr>
        <w:t>Defendants:</w:t>
      </w:r>
      <w:r>
        <w:t xml:space="preserve"> Defendants propose that the Court allow Defendants sixty (60) days after the filing of consolidated complaints to move to dismiss or otherwise respond to Plaintiffs’ three consolidated complaints; allow Plaintiffs forty-five (45) days to oppose those motions; and allow Defendants thirty (30) days to reply.   </w:t>
      </w:r>
    </w:p>
    <w:p w14:paraId="388896AD" w14:textId="77777777" w:rsidR="00274A2C" w:rsidRDefault="00274A2C" w:rsidP="00274A2C">
      <w:pPr>
        <w:spacing w:line="476" w:lineRule="auto"/>
        <w:ind w:left="3" w:firstLine="720"/>
      </w:pPr>
      <w:proofErr w:type="gramStart"/>
      <w:r>
        <w:t>Defendants’</w:t>
      </w:r>
      <w:proofErr w:type="gramEnd"/>
      <w:r>
        <w:t xml:space="preserve"> proposed 60-day period to file motions to dismiss is in line with normal practice.  Any defendant who waives service of a complaint is permitted sixty days to </w:t>
      </w:r>
      <w:proofErr w:type="gramStart"/>
      <w:r>
        <w:t>respond under</w:t>
      </w:r>
      <w:proofErr w:type="gramEnd"/>
      <w:r>
        <w:t xml:space="preserve"> Fed. R. Civ. P. 4(d).  And here, Defendants must respond not to just one complaint, but three at the same time.  While Defendants have access to Plaintiffs’ initial complaints, the consolidated complaints may well contain additional, substantive allegations that are not present in the initial complaints and of which Defendants are not presently aware.  For example, two new California cases were filed on April 20, 2026, containing allegations </w:t>
      </w:r>
      <w:proofErr w:type="gramStart"/>
      <w:r>
        <w:t>not present</w:t>
      </w:r>
      <w:proofErr w:type="gramEnd"/>
      <w:r>
        <w:t xml:space="preserve"> in other complaints—including a “preliminary economic analysis” and allegations regarding economic </w:t>
      </w:r>
      <w:r>
        <w:lastRenderedPageBreak/>
        <w:t xml:space="preserve">modeling, event-study analysis, and regression frameworks that do not appear in any prior complaint.  Defendants should </w:t>
      </w:r>
      <w:proofErr w:type="gramStart"/>
      <w:r>
        <w:t>be afforded</w:t>
      </w:r>
      <w:proofErr w:type="gramEnd"/>
      <w:r>
        <w:t xml:space="preserve"> the time necessary to respond to three consolidated complaints that may contain similar unknown allegations, and Defendants propose that an appropriate deadline would be sixty days.   </w:t>
      </w:r>
    </w:p>
    <w:p w14:paraId="6B093300" w14:textId="77777777" w:rsidR="00274A2C" w:rsidRDefault="00274A2C" w:rsidP="00274A2C">
      <w:pPr>
        <w:spacing w:line="478" w:lineRule="auto"/>
        <w:ind w:left="3" w:firstLine="720"/>
      </w:pPr>
      <w:r>
        <w:t>In the interests of judicial efficiency, Defendants anticipate submitting consolidated briefing in support of their motions to dismiss, to be joined by most or all Defendants.</w:t>
      </w:r>
      <w:r>
        <w:rPr>
          <w:vertAlign w:val="superscript"/>
        </w:rPr>
        <w:footnoteReference w:id="3"/>
      </w:r>
      <w:r>
        <w:t xml:space="preserve">  Such coordination takes significant time, particularly </w:t>
      </w:r>
      <w:proofErr w:type="gramStart"/>
      <w:r>
        <w:t>where</w:t>
      </w:r>
      <w:proofErr w:type="gramEnd"/>
      <w:r>
        <w:t xml:space="preserve">, as here, at least nine different Defendant families will be coordinating.  Motion to dismiss briefing schedules in large antitrust cases entered by numerous courts around the country, including the Eastern District of Wisconsin, reflect this additional complexity by regularly awarding sixty days to respond to complaints.  </w:t>
      </w:r>
      <w:r>
        <w:rPr>
          <w:i/>
        </w:rPr>
        <w:t>See, e.g.</w:t>
      </w:r>
      <w:r>
        <w:t xml:space="preserve">, </w:t>
      </w:r>
      <w:r>
        <w:rPr>
          <w:i/>
        </w:rPr>
        <w:t>In re Generac Solar Power Sys. Mktg.</w:t>
      </w:r>
      <w:r>
        <w:t xml:space="preserve">, 2:23-md-03078LA, ECF No. 13 (E.D. Wis.) (60 days to file motions to dismiss, 45 days for oppositions, 30 days for reply); </w:t>
      </w:r>
      <w:r>
        <w:rPr>
          <w:i/>
        </w:rPr>
        <w:t>In re Concrete and Cement Additives Antitrust Litig.</w:t>
      </w:r>
      <w:r>
        <w:t xml:space="preserve">, 1:24-md-03097LJL, ECF No. 105 (S.D.N.Y.) (allowing 60 days to file motions to dismiss, 60 days for oppositions, and 30 days for reply); </w:t>
      </w:r>
      <w:r>
        <w:rPr>
          <w:i/>
        </w:rPr>
        <w:t>In re Frozen Potato Products Antitrust Litig.</w:t>
      </w:r>
      <w:r>
        <w:t xml:space="preserve">, 1:24-cv11801, ECF No. 60 (N.D. Ill.) (same).  </w:t>
      </w:r>
    </w:p>
    <w:p w14:paraId="5AF68421" w14:textId="77777777" w:rsidR="00274A2C" w:rsidRDefault="00274A2C" w:rsidP="00274A2C">
      <w:pPr>
        <w:spacing w:after="1121" w:line="476" w:lineRule="auto"/>
        <w:ind w:left="3" w:firstLine="720"/>
      </w:pPr>
      <w:r w:rsidRPr="00274A2C">
        <w:rPr>
          <w:highlight w:val="yellow"/>
        </w:rPr>
        <w:t xml:space="preserve">Plaintiffs’ suggestion that consolidated briefing reduces, rather than increases, the drafting burden is wrong.  It would be far faster for each Defendant to prepare </w:t>
      </w:r>
      <w:proofErr w:type="gramStart"/>
      <w:r w:rsidRPr="00274A2C">
        <w:rPr>
          <w:highlight w:val="yellow"/>
        </w:rPr>
        <w:t>its</w:t>
      </w:r>
      <w:proofErr w:type="gramEnd"/>
      <w:r w:rsidRPr="00274A2C">
        <w:rPr>
          <w:highlight w:val="yellow"/>
        </w:rPr>
        <w:t xml:space="preserve"> own brief and leave it to the Court to sort out how all the arguments fit together.</w:t>
      </w:r>
      <w:r>
        <w:t xml:space="preserve">  Defendants are prepared to take that </w:t>
      </w:r>
      <w:r>
        <w:lastRenderedPageBreak/>
        <w:t xml:space="preserve">burden off the Court by coordinating and consolidating their arguments where possible.  However, doing so requires time. </w:t>
      </w:r>
    </w:p>
    <w:p w14:paraId="3E37CD04" w14:textId="77777777" w:rsidR="00274A2C" w:rsidRDefault="00274A2C" w:rsidP="00274A2C">
      <w:pPr>
        <w:spacing w:after="0" w:line="259" w:lineRule="auto"/>
        <w:ind w:left="0" w:firstLine="0"/>
      </w:pPr>
      <w:r>
        <w:rPr>
          <w:rFonts w:ascii="Calibri" w:eastAsia="Calibri" w:hAnsi="Calibri" w:cs="Calibri"/>
          <w:noProof/>
          <w:sz w:val="22"/>
        </w:rPr>
        <mc:AlternateContent>
          <mc:Choice Requires="wpg">
            <w:drawing>
              <wp:inline distT="0" distB="0" distL="0" distR="0" wp14:anchorId="6BCE7B15" wp14:editId="6B54BE80">
                <wp:extent cx="1828800" cy="6858"/>
                <wp:effectExtent l="0" t="0" r="0" b="0"/>
                <wp:docPr id="34303" name="Group 34303"/>
                <wp:cNvGraphicFramePr/>
                <a:graphic xmlns:a="http://schemas.openxmlformats.org/drawingml/2006/main">
                  <a:graphicData uri="http://schemas.microsoft.com/office/word/2010/wordprocessingGroup">
                    <wpg:wgp>
                      <wpg:cNvGrpSpPr/>
                      <wpg:grpSpPr>
                        <a:xfrm>
                          <a:off x="0" y="0"/>
                          <a:ext cx="1828800" cy="6858"/>
                          <a:chOff x="0" y="0"/>
                          <a:chExt cx="1828800" cy="6858"/>
                        </a:xfrm>
                      </wpg:grpSpPr>
                      <wps:wsp>
                        <wps:cNvPr id="37651" name="Shape 37651"/>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CA20AAB" id="Group 34303" o:spid="_x0000_s1026" style="width:2in;height:.55pt;mso-position-horizontal-relative:char;mso-position-vertical-relative:line" coordsize="18288,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">
                <v:shape id="Shape 37651" o:spid="_x0000_s1027" style="position:absolute;width:18288;height:91;visibility:visible;mso-wrap-style:square;v-text-anchor:top" coordsize="18288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" path="m,l1828800,r,9144l,9144,,e" fillcolor="black" stroked="f" strokeweight="0">
                  <v:stroke miterlimit="83231f" joinstyle="miter"/>
                  <v:path arrowok="t" textboxrect="0,0,1828800,9144"/>
                </v:shape>
                <w10:anchorlock/>
              </v:group>
            </w:pict>
          </mc:Fallback>
        </mc:AlternateContent>
      </w:r>
      <w:r>
        <w:rPr>
          <w:sz w:val="22"/>
        </w:rPr>
        <w:t xml:space="preserve"> </w:t>
      </w:r>
    </w:p>
    <w:p w14:paraId="3C372597" w14:textId="77777777" w:rsidR="00274A2C" w:rsidRDefault="00274A2C" w:rsidP="00274A2C">
      <w:pPr>
        <w:spacing w:after="54" w:line="476" w:lineRule="auto"/>
        <w:ind w:left="3" w:firstLine="720"/>
      </w:pPr>
      <w:r>
        <w:t xml:space="preserve">Plaintiffs’ proposal, on the other hand, is imbalanced.  Plaintiffs seek 35 days after leadership is appointed to finalize and file their consolidated complaints—even though they have already agreed on leadership, and each leadership group will be responsible for only one consolidated complaint.  Yet Plaintiffs would </w:t>
      </w:r>
      <w:proofErr w:type="gramStart"/>
      <w:r>
        <w:t>afford</w:t>
      </w:r>
      <w:proofErr w:type="gramEnd"/>
      <w:r>
        <w:t xml:space="preserve"> Defendants only 35 days to coordinate responses to all three consolidated complaints from the moment Defendants first see them.  </w:t>
      </w:r>
      <w:proofErr w:type="gramStart"/>
      <w:r>
        <w:t>Plaintiffs’</w:t>
      </w:r>
      <w:proofErr w:type="gramEnd"/>
      <w:r>
        <w:t xml:space="preserve"> proposed 35-day response and 14-day reply deadlines are similarly skewed: Plaintiffs seek to extend their default 21-day opposition period by 14 </w:t>
      </w:r>
      <w:proofErr w:type="gramStart"/>
      <w:r>
        <w:t>days, but</w:t>
      </w:r>
      <w:proofErr w:type="gramEnd"/>
      <w:r>
        <w:t xml:space="preserve"> would extend Defendants’ default 10-day reply period by only four days.</w:t>
      </w:r>
    </w:p>
    <w:p w14:paraId="6BBA8AD7" w14:textId="77777777" w:rsidR="00274A2C" w:rsidRDefault="00274A2C" w:rsidP="00274A2C">
      <w:pPr>
        <w:spacing w:after="54" w:line="476" w:lineRule="auto"/>
        <w:ind w:left="3" w:firstLine="720"/>
      </w:pPr>
    </w:p>
    <w:p w14:paraId="7DC0E2EC" w14:textId="2B98478A" w:rsidR="00274A2C" w:rsidRPr="00232B56" w:rsidRDefault="00232B56" w:rsidP="00232B56">
      <w:pPr>
        <w:spacing w:after="54" w:line="476" w:lineRule="auto"/>
        <w:jc w:val="center"/>
        <w:rPr>
          <w:b/>
          <w:bCs/>
          <w:u w:val="double"/>
        </w:rPr>
      </w:pPr>
      <w:r>
        <w:rPr>
          <w:b/>
          <w:bCs/>
          <w:u w:val="double"/>
        </w:rPr>
        <w:t>_____________________________________________________________</w:t>
      </w:r>
    </w:p>
    <w:p w14:paraId="50F92227" w14:textId="77777777" w:rsidR="003E5FB0" w:rsidRDefault="003E5FB0" w:rsidP="003E5FB0">
      <w:pPr>
        <w:tabs>
          <w:tab w:val="center" w:pos="4251"/>
        </w:tabs>
        <w:spacing w:after="188" w:line="360" w:lineRule="auto"/>
        <w:rPr>
          <w:b/>
        </w:rPr>
      </w:pPr>
      <w:r>
        <w:rPr>
          <w:b/>
        </w:rPr>
        <w:t>IN RE: AIR CRASH AT MUAN INTERNATIONAL AIRPORT, SPOUTH KOREA ON DECEMBER 29, 2024</w:t>
      </w:r>
    </w:p>
    <w:p w14:paraId="00A003EB" w14:textId="77777777" w:rsidR="003E5FB0" w:rsidRDefault="003E5FB0" w:rsidP="003E5FB0">
      <w:pPr>
        <w:tabs>
          <w:tab w:val="center" w:pos="4251"/>
        </w:tabs>
        <w:spacing w:after="188" w:line="360" w:lineRule="auto"/>
        <w:rPr>
          <w:b/>
        </w:rPr>
      </w:pPr>
      <w:r>
        <w:rPr>
          <w:b/>
        </w:rPr>
        <w:t>MDL No. 2:26-md-03174-JLR</w:t>
      </w:r>
    </w:p>
    <w:p w14:paraId="15C3085E" w14:textId="77777777" w:rsidR="003E5FB0" w:rsidRDefault="003E5FB0" w:rsidP="003E5FB0">
      <w:pPr>
        <w:tabs>
          <w:tab w:val="center" w:pos="4251"/>
        </w:tabs>
        <w:spacing w:after="188" w:line="360" w:lineRule="auto"/>
        <w:rPr>
          <w:b/>
        </w:rPr>
      </w:pPr>
      <w:r>
        <w:rPr>
          <w:b/>
        </w:rPr>
        <w:t>(Document 5; Filed 05/21/26)</w:t>
      </w:r>
    </w:p>
    <w:p w14:paraId="7624C840" w14:textId="77777777" w:rsidR="003E5FB0" w:rsidRDefault="003E5FB0" w:rsidP="003E5FB0">
      <w:pPr>
        <w:tabs>
          <w:tab w:val="center" w:pos="4251"/>
        </w:tabs>
        <w:spacing w:after="188" w:line="360" w:lineRule="auto"/>
        <w:jc w:val="center"/>
        <w:rPr>
          <w:b/>
          <w:u w:val="single"/>
        </w:rPr>
      </w:pPr>
      <w:r w:rsidRPr="007E7555">
        <w:rPr>
          <w:b/>
          <w:u w:val="single"/>
        </w:rPr>
        <w:t>JOINT REPORT</w:t>
      </w:r>
    </w:p>
    <w:p w14:paraId="7C233D3D" w14:textId="77777777" w:rsidR="003E5FB0" w:rsidRDefault="003E5FB0" w:rsidP="003E5FB0">
      <w:pPr>
        <w:tabs>
          <w:tab w:val="center" w:pos="4251"/>
        </w:tabs>
        <w:spacing w:after="188" w:line="360" w:lineRule="auto"/>
        <w:jc w:val="center"/>
        <w:rPr>
          <w:b/>
          <w:u w:val="single"/>
        </w:rPr>
      </w:pPr>
    </w:p>
    <w:p w14:paraId="6EF14AAA" w14:textId="77777777" w:rsidR="003E5FB0" w:rsidRPr="007E7555" w:rsidRDefault="003E5FB0" w:rsidP="003E5FB0">
      <w:pPr>
        <w:tabs>
          <w:tab w:val="center" w:pos="4251"/>
        </w:tabs>
        <w:spacing w:after="188" w:line="360" w:lineRule="auto"/>
        <w:jc w:val="center"/>
        <w:rPr>
          <w:b/>
        </w:rPr>
      </w:pPr>
      <w:r w:rsidRPr="007E7555">
        <w:rPr>
          <w:b/>
        </w:rPr>
        <w:t xml:space="preserve"> * * * * * * * </w:t>
      </w:r>
    </w:p>
    <w:p w14:paraId="39CA3F30" w14:textId="77777777" w:rsidR="003E5FB0" w:rsidRDefault="003E5FB0" w:rsidP="003E5FB0">
      <w:pPr>
        <w:tabs>
          <w:tab w:val="center" w:pos="4251"/>
        </w:tabs>
        <w:spacing w:after="188" w:line="360" w:lineRule="auto"/>
        <w:ind w:firstLine="0"/>
      </w:pPr>
      <w:r>
        <w:rPr>
          <w:b/>
        </w:rPr>
        <w:t>IV</w:t>
      </w:r>
      <w:proofErr w:type="gramStart"/>
      <w:r>
        <w:rPr>
          <w:b/>
        </w:rPr>
        <w:t>.  How</w:t>
      </w:r>
      <w:proofErr w:type="gramEnd"/>
      <w:r>
        <w:rPr>
          <w:b/>
        </w:rPr>
        <w:t xml:space="preserve"> to manage the direct filing of new actions in the MDL </w:t>
      </w:r>
    </w:p>
    <w:p w14:paraId="1EE6EFC7" w14:textId="77777777" w:rsidR="003E5FB0" w:rsidRDefault="003E5FB0" w:rsidP="003E5FB0">
      <w:pPr>
        <w:spacing w:line="360" w:lineRule="auto"/>
        <w:ind w:left="115" w:firstLine="605"/>
        <w:jc w:val="both"/>
      </w:pPr>
      <w:r>
        <w:rPr>
          <w:b/>
          <w:u w:val="single" w:color="000000"/>
        </w:rPr>
        <w:lastRenderedPageBreak/>
        <w:t>Plaintiffs’ Position</w:t>
      </w:r>
      <w:r>
        <w:rPr>
          <w:b/>
        </w:rPr>
        <w:t xml:space="preserve">: </w:t>
      </w:r>
      <w:r>
        <w:t xml:space="preserve">Plaintiffs propose the filing of a </w:t>
      </w:r>
      <w:r w:rsidRPr="003F6D96">
        <w:rPr>
          <w:highlight w:val="yellow"/>
        </w:rPr>
        <w:t>Master Complaint with Notice of Adoption of the Master Complaint short form complaints relating to individual plaintiffs or plaintiff groups</w:t>
      </w:r>
      <w:r>
        <w:t xml:space="preserve">.  A draft Master Complaint is attached as </w:t>
      </w:r>
      <w:r>
        <w:rPr>
          <w:b/>
        </w:rPr>
        <w:t>Exhibit 1</w:t>
      </w:r>
      <w:r>
        <w:t xml:space="preserve">.  Plaintiffs seek leave to file a Master Complaint within two weeks of this Court’s order on this joint report.   </w:t>
      </w:r>
    </w:p>
    <w:p w14:paraId="1C8968E1" w14:textId="77777777" w:rsidR="003E5FB0" w:rsidRDefault="003E5FB0" w:rsidP="003E5FB0">
      <w:pPr>
        <w:spacing w:after="180" w:line="360" w:lineRule="auto"/>
        <w:ind w:firstLine="0"/>
        <w:jc w:val="both"/>
      </w:pPr>
      <w:r>
        <w:t xml:space="preserve">Plaintiffs and their representing law firms have additional clients to be added as plaintiffs in this action.  </w:t>
      </w:r>
    </w:p>
    <w:p w14:paraId="5E89536F" w14:textId="5E1CDBE7" w:rsidR="003E5FB0" w:rsidRDefault="0056665E" w:rsidP="003E5FB0">
      <w:pPr>
        <w:spacing w:after="180" w:line="360" w:lineRule="auto"/>
        <w:ind w:firstLine="590"/>
        <w:jc w:val="both"/>
      </w:pPr>
      <w:r>
        <w:rPr>
          <w:noProof/>
        </w:rPr>
        <mc:AlternateContent>
          <mc:Choice Requires="wpg">
            <w:drawing>
              <wp:anchor distT="0" distB="0" distL="114300" distR="114300" simplePos="0" relativeHeight="251665408" behindDoc="0" locked="0" layoutInCell="1" allowOverlap="1" wp14:anchorId="64087143" wp14:editId="142D263B">
                <wp:simplePos x="0" y="0"/>
                <wp:positionH relativeFrom="margin">
                  <wp:align>right</wp:align>
                </wp:positionH>
                <wp:positionV relativeFrom="page">
                  <wp:posOffset>485775</wp:posOffset>
                </wp:positionV>
                <wp:extent cx="9144" cy="8595360"/>
                <wp:effectExtent l="0" t="0" r="29210" b="15240"/>
                <wp:wrapSquare wrapText="bothSides"/>
                <wp:docPr id="68552" name="Group 68552"/>
                <wp:cNvGraphicFramePr/>
                <a:graphic xmlns:a="http://schemas.openxmlformats.org/drawingml/2006/main">
                  <a:graphicData uri="http://schemas.microsoft.com/office/word/2010/wordprocessingGroup">
                    <wpg:wgp>
                      <wpg:cNvGrpSpPr/>
                      <wpg:grpSpPr>
                        <a:xfrm>
                          <a:off x="0" y="0"/>
                          <a:ext cx="9144" cy="8595360"/>
                          <a:chOff x="0" y="0"/>
                          <a:chExt cx="9144" cy="8595360"/>
                        </a:xfrm>
                      </wpg:grpSpPr>
                      <wps:wsp>
                        <wps:cNvPr id="349" name="Shape 349"/>
                        <wps:cNvSpPr/>
                        <wps:spPr>
                          <a:xfrm>
                            <a:off x="0" y="0"/>
                            <a:ext cx="0" cy="8595360"/>
                          </a:xfrm>
                          <a:custGeom>
                            <a:avLst/>
                            <a:gdLst/>
                            <a:ahLst/>
                            <a:cxnLst/>
                            <a:rect l="0" t="0" r="0" b="0"/>
                            <a:pathLst>
                              <a:path h="8595360">
                                <a:moveTo>
                                  <a:pt x="0" y="0"/>
                                </a:moveTo>
                                <a:lnTo>
                                  <a:pt x="0" y="8595360"/>
                                </a:lnTo>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0FFEB9DE" id="Group 68552" o:spid="_x0000_s1026" style="position:absolute;margin-left:-50.5pt;margin-top:38.25pt;width:.7pt;height:676.8pt;z-index:251665408;mso-position-horizontal:right;mso-position-horizontal-relative:margin;mso-position-vertical-relative:page" coordsize="91,85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">
                <v:shape id="Shape 349" o:spid="_x0000_s1027" style="position:absolute;width:0;height:85953;visibility:visible;mso-wrap-style:square;v-text-anchor:top" coordsize="0,8595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" path="m,l,8595360e" filled="f" strokeweight=".72pt">
                  <v:path arrowok="t" textboxrect="0,0,0,8595360"/>
                </v:shape>
                <w10:wrap type="square" anchorx="margin" anchory="page"/>
              </v:group>
            </w:pict>
          </mc:Fallback>
        </mc:AlternateContent>
      </w:r>
      <w:r w:rsidR="003E5FB0">
        <w:t xml:space="preserve">Plaintiffs have attached as </w:t>
      </w:r>
      <w:r w:rsidR="003E5FB0">
        <w:rPr>
          <w:b/>
        </w:rPr>
        <w:t>Exhibit 2</w:t>
      </w:r>
      <w:r w:rsidR="003E5FB0">
        <w:t xml:space="preserve"> a proposed standardized short form Notice of Adoption of Master Complaint.  All Plaintiffs seek leave to add additional clients in short form complaints within two weeks of this Court’s order on this joint report.  A draft of the HLG/PCVA plaintiffs’ short form complaint, which includes the additional clients with claims, is attached as </w:t>
      </w:r>
      <w:r w:rsidR="003E5FB0">
        <w:rPr>
          <w:b/>
        </w:rPr>
        <w:t>Exhibit 3</w:t>
      </w:r>
      <w:r w:rsidR="003E5FB0">
        <w:t xml:space="preserve">. A draft of the Wisner/Barks plaintiffs’ short form complaint is attached as </w:t>
      </w:r>
      <w:r w:rsidR="003E5FB0">
        <w:rPr>
          <w:b/>
        </w:rPr>
        <w:t>Exhibit 4</w:t>
      </w:r>
      <w:r w:rsidR="003E5FB0">
        <w:t xml:space="preserve">. </w:t>
      </w:r>
    </w:p>
    <w:p w14:paraId="0D437B09" w14:textId="7EB5B25D" w:rsidR="003E5FB0" w:rsidRDefault="003E5FB0" w:rsidP="003F6D96">
      <w:pPr>
        <w:spacing w:after="182" w:line="360" w:lineRule="auto"/>
        <w:ind w:left="-5" w:firstLine="725"/>
        <w:jc w:val="both"/>
      </w:pPr>
      <w:r>
        <w:t xml:space="preserve">Both groups of law firms expect there will be future clients to be added through additional short form complaints.   We expect these additions to </w:t>
      </w:r>
      <w:proofErr w:type="gramStart"/>
      <w:r>
        <w:t>drop off</w:t>
      </w:r>
      <w:proofErr w:type="gramEnd"/>
      <w:r>
        <w:t xml:space="preserve"> by the end of </w:t>
      </w:r>
      <w:proofErr w:type="gramStart"/>
      <w:r>
        <w:t>the 2026</w:t>
      </w:r>
      <w:proofErr w:type="gramEnd"/>
      <w:r>
        <w:t xml:space="preserve"> calendar year.  Plaintiffs are open to the Court’s preference on how these future claims are added to this</w:t>
      </w:r>
      <w:r w:rsidR="003F6D96">
        <w:t xml:space="preserve"> </w:t>
      </w:r>
      <w:r>
        <w:t xml:space="preserve">action. If it is this Court’s preference, Plaintiffs can file motions for leave to file additional short form complaints.  If, however, this Court welcomes the addition of short form complaints without seeking leave, at least through the end of 2026, this may be a more efficient approach. </w:t>
      </w:r>
    </w:p>
    <w:p w14:paraId="70D3CED9" w14:textId="7EE86F26" w:rsidR="003E5FB0" w:rsidRPr="00A24E8F" w:rsidRDefault="003E5FB0" w:rsidP="0056665E">
      <w:pPr>
        <w:spacing w:after="0" w:line="360" w:lineRule="auto"/>
        <w:ind w:left="0" w:right="616" w:firstLine="720"/>
      </w:pPr>
      <w:r w:rsidRPr="00A24E8F">
        <w:rPr>
          <w:b/>
          <w:u w:val="single" w:color="000000"/>
        </w:rPr>
        <w:t>Boeing’s Position</w:t>
      </w:r>
      <w:r w:rsidRPr="00A24E8F">
        <w:rPr>
          <w:b/>
        </w:rPr>
        <w:t xml:space="preserve">: </w:t>
      </w:r>
      <w:r w:rsidRPr="00A24E8F">
        <w:t xml:space="preserve">Boeing does not believe that any new filings will be so numerous as to justify the entry of an order allowing for direct filings. If, however, the Court prefers to allow direct filings, Boeing proposes that the Parties be allowed to negotiate and submit an agreed upon order setting the conditions for direct filings. </w:t>
      </w:r>
      <w:r w:rsidRPr="003F6D96">
        <w:rPr>
          <w:highlight w:val="yellow"/>
        </w:rPr>
        <w:t>Boeing does not oppose Plaintiffs’ proposal to use consolidated pleadings, though it reserves all defenses and objections to the master and short-form complaints. If the Court does allow Plaintiffs to file a master complaint, Boeing asks</w:t>
      </w:r>
      <w:r w:rsidR="00124513">
        <w:rPr>
          <w:highlight w:val="yellow"/>
        </w:rPr>
        <w:t xml:space="preserve"> that its response to such a master complaint be deemed responsive to </w:t>
      </w:r>
      <w:r w:rsidR="0056665E">
        <w:rPr>
          <w:highlight w:val="yellow"/>
        </w:rPr>
        <w:t>all short form complaints</w:t>
      </w:r>
      <w:r w:rsidRPr="003F6D96">
        <w:rPr>
          <w:highlight w:val="yellow"/>
        </w:rPr>
        <w:t xml:space="preserve"> and that no further response to the short form complaints be required unless those short form complaints include additional allegations or claims that are not in the master complaint.</w:t>
      </w:r>
      <w:r w:rsidRPr="00A24E8F">
        <w:t xml:space="preserve"> </w:t>
      </w:r>
    </w:p>
    <w:p w14:paraId="08B35F16" w14:textId="77777777" w:rsidR="003E5FB0" w:rsidRPr="00A24E8F" w:rsidRDefault="003E5FB0" w:rsidP="003E5FB0">
      <w:pPr>
        <w:spacing w:line="360" w:lineRule="auto"/>
        <w:ind w:left="0" w:firstLine="0"/>
      </w:pPr>
    </w:p>
    <w:p w14:paraId="64537308" w14:textId="77777777" w:rsidR="003E5FB0" w:rsidRPr="00A24E8F" w:rsidRDefault="003E5FB0" w:rsidP="003E5FB0">
      <w:pPr>
        <w:spacing w:line="360" w:lineRule="auto"/>
        <w:ind w:left="0" w:firstLine="0"/>
        <w:jc w:val="center"/>
      </w:pPr>
      <w:proofErr w:type="gramStart"/>
      <w:r w:rsidRPr="00A24E8F">
        <w:t>*  *</w:t>
      </w:r>
      <w:proofErr w:type="gramEnd"/>
      <w:r w:rsidRPr="00A24E8F">
        <w:t xml:space="preserve"> * * * *</w:t>
      </w:r>
    </w:p>
    <w:p w14:paraId="7070E1E7" w14:textId="77777777" w:rsidR="003E5FB0" w:rsidRPr="00A24E8F" w:rsidRDefault="003E5FB0" w:rsidP="003E5FB0">
      <w:pPr>
        <w:spacing w:line="360" w:lineRule="auto"/>
        <w:ind w:left="0" w:firstLine="0"/>
        <w:rPr>
          <w:b/>
          <w:bCs/>
        </w:rPr>
      </w:pPr>
      <w:r w:rsidRPr="00A24E8F">
        <w:rPr>
          <w:b/>
          <w:bCs/>
        </w:rPr>
        <w:t>VI</w:t>
      </w:r>
      <w:proofErr w:type="gramStart"/>
      <w:r w:rsidRPr="00A24E8F">
        <w:rPr>
          <w:b/>
          <w:bCs/>
        </w:rPr>
        <w:t>.  Whether</w:t>
      </w:r>
      <w:proofErr w:type="gramEnd"/>
      <w:r w:rsidRPr="00A24E8F">
        <w:rPr>
          <w:b/>
          <w:bCs/>
        </w:rPr>
        <w:t xml:space="preserve"> consolidated pleadings should be prepared </w:t>
      </w:r>
    </w:p>
    <w:p w14:paraId="35975F9E" w14:textId="77777777" w:rsidR="003E5FB0" w:rsidRDefault="003E5FB0" w:rsidP="003E5FB0">
      <w:pPr>
        <w:spacing w:line="360" w:lineRule="auto"/>
        <w:ind w:left="0" w:firstLine="720"/>
      </w:pPr>
      <w:r w:rsidRPr="00A24E8F">
        <w:rPr>
          <w:b/>
          <w:bCs/>
        </w:rPr>
        <w:lastRenderedPageBreak/>
        <w:t>Plaintiffs’ Position:</w:t>
      </w:r>
      <w:r w:rsidRPr="00A24E8F">
        <w:t xml:space="preserve"> As set out above, Plaintiffs propose that a Master Complaint and short forms are appropriate for this case.  Plaintiffs also propose consolidated discovery requests to streamline the process and expect to coordinate any anticipated motion practice as well.   </w:t>
      </w:r>
    </w:p>
    <w:p w14:paraId="0B3BFE41" w14:textId="77777777" w:rsidR="003E5FB0" w:rsidRDefault="003E5FB0" w:rsidP="003E5FB0">
      <w:pPr>
        <w:spacing w:line="360" w:lineRule="auto"/>
        <w:ind w:left="0" w:firstLine="720"/>
      </w:pPr>
      <w:r w:rsidRPr="00A24E8F">
        <w:rPr>
          <w:b/>
          <w:bCs/>
        </w:rPr>
        <w:t>Boeing’s Position:</w:t>
      </w:r>
      <w:r w:rsidRPr="00A24E8F">
        <w:t xml:space="preserve"> Boeing does not oppose Plaintiffs’ proposal to use consolidated pleadings, though it reserves all defenses and objections to the master and short-form complaints.</w:t>
      </w:r>
    </w:p>
    <w:p w14:paraId="61C1F9A7" w14:textId="77777777" w:rsidR="003F6D96" w:rsidRDefault="003F6D96" w:rsidP="003E5FB0">
      <w:pPr>
        <w:spacing w:line="360" w:lineRule="auto"/>
        <w:ind w:left="0" w:firstLine="720"/>
      </w:pPr>
    </w:p>
    <w:p w14:paraId="1795AC87" w14:textId="7C5A0B8C" w:rsidR="003E5FB0" w:rsidRPr="00232B56" w:rsidRDefault="00232B56" w:rsidP="003E5FB0">
      <w:pPr>
        <w:spacing w:line="360" w:lineRule="auto"/>
        <w:ind w:left="0"/>
        <w:jc w:val="center"/>
        <w:rPr>
          <w:u w:val="double"/>
        </w:rPr>
      </w:pPr>
      <w:r>
        <w:rPr>
          <w:u w:val="double"/>
        </w:rPr>
        <w:t>__________________________________________________________</w:t>
      </w:r>
    </w:p>
    <w:p w14:paraId="39A99CD0" w14:textId="77777777" w:rsidR="00274A2C" w:rsidRPr="00E40029" w:rsidRDefault="00274A2C" w:rsidP="00E40029">
      <w:pPr>
        <w:pStyle w:val="ListParagraph"/>
        <w:suppressLineNumbers/>
        <w:spacing w:after="0"/>
        <w:ind w:left="4002" w:firstLine="0"/>
        <w:rPr>
          <w:b/>
          <w:bCs/>
          <w:sz w:val="28"/>
          <w:szCs w:val="28"/>
        </w:rPr>
      </w:pPr>
    </w:p>
    <w:p w14:paraId="15666176" w14:textId="77777777" w:rsidR="00EC4915" w:rsidRDefault="00EC4915">
      <w:pPr>
        <w:numPr>
          <w:ilvl w:val="0"/>
          <w:numId w:val="3"/>
        </w:numPr>
        <w:spacing w:after="244"/>
        <w:ind w:hanging="4002"/>
      </w:pPr>
    </w:p>
    <w:p w14:paraId="5756E32B" w14:textId="6B028F94" w:rsidR="00225E21" w:rsidRDefault="00000000" w:rsidP="009912CA">
      <w:pPr>
        <w:numPr>
          <w:ilvl w:val="0"/>
          <w:numId w:val="3"/>
        </w:numPr>
        <w:spacing w:after="244" w:line="264" w:lineRule="auto"/>
        <w:ind w:left="4003" w:hanging="4003"/>
      </w:pPr>
      <w:r>
        <w:t xml:space="preserve">UNITED STATES DISTRICT COURT </w:t>
      </w:r>
    </w:p>
    <w:p w14:paraId="3B55C9A7" w14:textId="77777777" w:rsidR="00225E21" w:rsidRDefault="00000000">
      <w:pPr>
        <w:numPr>
          <w:ilvl w:val="0"/>
          <w:numId w:val="3"/>
        </w:numPr>
        <w:spacing w:after="247"/>
        <w:ind w:hanging="4002"/>
      </w:pPr>
      <w:r>
        <w:t xml:space="preserve">NORTHERN DISTRICT OF CALIFORNIA </w:t>
      </w:r>
    </w:p>
    <w:p w14:paraId="6525EE1F" w14:textId="77777777" w:rsidR="00225E21" w:rsidRDefault="00000000">
      <w:pPr>
        <w:numPr>
          <w:ilvl w:val="0"/>
          <w:numId w:val="3"/>
        </w:numPr>
        <w:spacing w:after="293"/>
        <w:ind w:hanging="4002"/>
      </w:pPr>
      <w:r>
        <w:t xml:space="preserve">SAN FRANCISCO DIVISION </w:t>
      </w:r>
    </w:p>
    <w:p w14:paraId="3C316AE2" w14:textId="59491496" w:rsidR="00E40029" w:rsidRDefault="00000000" w:rsidP="00257DBC">
      <w:pPr>
        <w:tabs>
          <w:tab w:val="center" w:pos="5509"/>
        </w:tabs>
        <w:spacing w:after="687"/>
        <w:ind w:left="-15"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7746F5A1" wp14:editId="784A2C07">
                <wp:simplePos x="0" y="0"/>
                <wp:positionH relativeFrom="column">
                  <wp:posOffset>0</wp:posOffset>
                </wp:positionH>
                <wp:positionV relativeFrom="paragraph">
                  <wp:posOffset>-484119</wp:posOffset>
                </wp:positionV>
                <wp:extent cx="6100207" cy="1530096"/>
                <wp:effectExtent l="0" t="0" r="0" b="0"/>
                <wp:wrapSquare wrapText="bothSides"/>
                <wp:docPr id="15780" name="Group 15780"/>
                <wp:cNvGraphicFramePr/>
                <a:graphic xmlns:a="http://schemas.openxmlformats.org/drawingml/2006/main">
                  <a:graphicData uri="http://schemas.microsoft.com/office/word/2010/wordprocessingGroup">
                    <wpg:wgp>
                      <wpg:cNvGrpSpPr/>
                      <wpg:grpSpPr>
                        <a:xfrm>
                          <a:off x="0" y="0"/>
                          <a:ext cx="6100207" cy="1530096"/>
                          <a:chOff x="0" y="0"/>
                          <a:chExt cx="6100207" cy="1530096"/>
                        </a:xfrm>
                      </wpg:grpSpPr>
                      <wps:wsp>
                        <wps:cNvPr id="13757" name="Rectangle 13757"/>
                        <wps:cNvSpPr/>
                        <wps:spPr>
                          <a:xfrm>
                            <a:off x="152400" y="179320"/>
                            <a:ext cx="50673" cy="184382"/>
                          </a:xfrm>
                          <a:prstGeom prst="rect">
                            <a:avLst/>
                          </a:prstGeom>
                          <a:ln>
                            <a:noFill/>
                          </a:ln>
                        </wps:spPr>
                        <wps:txbx>
                          <w:txbxContent>
                            <w:p w14:paraId="60307426" w14:textId="77777777" w:rsidR="00225E21" w:rsidRDefault="00000000">
                              <w:pPr>
                                <w:spacing w:after="160" w:line="259" w:lineRule="auto"/>
                                <w:ind w:left="0" w:firstLine="0"/>
                              </w:pPr>
                              <w:r>
                                <w:t xml:space="preserve"> </w:t>
                              </w:r>
                            </w:p>
                          </w:txbxContent>
                        </wps:txbx>
                        <wps:bodyPr horzOverflow="overflow" vert="horz" lIns="0" tIns="0" rIns="0" bIns="0" rtlCol="0">
                          <a:noAutofit/>
                        </wps:bodyPr>
                      </wps:wsp>
                      <wps:wsp>
                        <wps:cNvPr id="13756" name="Rectangle 13756"/>
                        <wps:cNvSpPr/>
                        <wps:spPr>
                          <a:xfrm>
                            <a:off x="0" y="179320"/>
                            <a:ext cx="202692" cy="184382"/>
                          </a:xfrm>
                          <a:prstGeom prst="rect">
                            <a:avLst/>
                          </a:prstGeom>
                          <a:ln>
                            <a:noFill/>
                          </a:ln>
                        </wps:spPr>
                        <wps:txbx>
                          <w:txbxContent>
                            <w:p w14:paraId="0B35A778" w14:textId="77777777" w:rsidR="00225E21" w:rsidRDefault="00000000">
                              <w:pPr>
                                <w:spacing w:after="160" w:line="259" w:lineRule="auto"/>
                                <w:ind w:left="0" w:firstLine="0"/>
                              </w:pPr>
                              <w:r>
                                <w:t>16</w:t>
                              </w:r>
                            </w:p>
                          </w:txbxContent>
                        </wps:txbx>
                        <wps:bodyPr horzOverflow="overflow" vert="horz" lIns="0" tIns="0" rIns="0" bIns="0" rtlCol="0">
                          <a:noAutofit/>
                        </wps:bodyPr>
                      </wps:wsp>
                      <wps:wsp>
                        <wps:cNvPr id="13760" name="Rectangle 13760"/>
                        <wps:cNvSpPr/>
                        <wps:spPr>
                          <a:xfrm>
                            <a:off x="0" y="788920"/>
                            <a:ext cx="202692" cy="184382"/>
                          </a:xfrm>
                          <a:prstGeom prst="rect">
                            <a:avLst/>
                          </a:prstGeom>
                          <a:ln>
                            <a:noFill/>
                          </a:ln>
                        </wps:spPr>
                        <wps:txbx>
                          <w:txbxContent>
                            <w:p w14:paraId="0438A61F" w14:textId="77777777" w:rsidR="00225E21" w:rsidRDefault="00000000">
                              <w:pPr>
                                <w:spacing w:after="160" w:line="259" w:lineRule="auto"/>
                                <w:ind w:left="0" w:firstLine="0"/>
                              </w:pPr>
                              <w:r>
                                <w:t>18</w:t>
                              </w:r>
                            </w:p>
                          </w:txbxContent>
                        </wps:txbx>
                        <wps:bodyPr horzOverflow="overflow" vert="horz" lIns="0" tIns="0" rIns="0" bIns="0" rtlCol="0">
                          <a:noAutofit/>
                        </wps:bodyPr>
                      </wps:wsp>
                      <wps:wsp>
                        <wps:cNvPr id="13761" name="Rectangle 13761"/>
                        <wps:cNvSpPr/>
                        <wps:spPr>
                          <a:xfrm>
                            <a:off x="152400" y="788920"/>
                            <a:ext cx="50673" cy="184382"/>
                          </a:xfrm>
                          <a:prstGeom prst="rect">
                            <a:avLst/>
                          </a:prstGeom>
                          <a:ln>
                            <a:noFill/>
                          </a:ln>
                        </wps:spPr>
                        <wps:txbx>
                          <w:txbxContent>
                            <w:p w14:paraId="01B68504" w14:textId="77777777" w:rsidR="00225E21" w:rsidRDefault="00000000">
                              <w:pPr>
                                <w:spacing w:after="160" w:line="259" w:lineRule="auto"/>
                                <w:ind w:left="0" w:firstLine="0"/>
                              </w:pPr>
                              <w:r>
                                <w:t xml:space="preserve"> </w:t>
                              </w:r>
                            </w:p>
                          </w:txbxContent>
                        </wps:txbx>
                        <wps:bodyPr horzOverflow="overflow" vert="horz" lIns="0" tIns="0" rIns="0" bIns="0" rtlCol="0">
                          <a:noAutofit/>
                        </wps:bodyPr>
                      </wps:wsp>
                      <wps:wsp>
                        <wps:cNvPr id="13763" name="Rectangle 13763"/>
                        <wps:cNvSpPr/>
                        <wps:spPr>
                          <a:xfrm>
                            <a:off x="152400" y="1093720"/>
                            <a:ext cx="50673" cy="184382"/>
                          </a:xfrm>
                          <a:prstGeom prst="rect">
                            <a:avLst/>
                          </a:prstGeom>
                          <a:ln>
                            <a:noFill/>
                          </a:ln>
                        </wps:spPr>
                        <wps:txbx>
                          <w:txbxContent>
                            <w:p w14:paraId="3B5C6A2E" w14:textId="77777777" w:rsidR="00225E21" w:rsidRDefault="00000000">
                              <w:pPr>
                                <w:spacing w:after="160" w:line="259" w:lineRule="auto"/>
                                <w:ind w:left="0" w:firstLine="0"/>
                              </w:pPr>
                              <w:r>
                                <w:t xml:space="preserve"> </w:t>
                              </w:r>
                            </w:p>
                          </w:txbxContent>
                        </wps:txbx>
                        <wps:bodyPr horzOverflow="overflow" vert="horz" lIns="0" tIns="0" rIns="0" bIns="0" rtlCol="0">
                          <a:noAutofit/>
                        </wps:bodyPr>
                      </wps:wsp>
                      <wps:wsp>
                        <wps:cNvPr id="13762" name="Rectangle 13762"/>
                        <wps:cNvSpPr/>
                        <wps:spPr>
                          <a:xfrm>
                            <a:off x="0" y="1093720"/>
                            <a:ext cx="202692" cy="184382"/>
                          </a:xfrm>
                          <a:prstGeom prst="rect">
                            <a:avLst/>
                          </a:prstGeom>
                          <a:ln>
                            <a:noFill/>
                          </a:ln>
                        </wps:spPr>
                        <wps:txbx>
                          <w:txbxContent>
                            <w:p w14:paraId="4A0B81A3" w14:textId="77777777" w:rsidR="00225E21" w:rsidRDefault="00000000">
                              <w:pPr>
                                <w:spacing w:after="160" w:line="259" w:lineRule="auto"/>
                                <w:ind w:left="0" w:firstLine="0"/>
                              </w:pPr>
                              <w:r>
                                <w:t>19</w:t>
                              </w:r>
                            </w:p>
                          </w:txbxContent>
                        </wps:txbx>
                        <wps:bodyPr horzOverflow="overflow" vert="horz" lIns="0" tIns="0" rIns="0" bIns="0" rtlCol="0">
                          <a:noAutofit/>
                        </wps:bodyPr>
                      </wps:wsp>
                      <wps:wsp>
                        <wps:cNvPr id="84" name="Rectangle 84"/>
                        <wps:cNvSpPr/>
                        <wps:spPr>
                          <a:xfrm>
                            <a:off x="303276" y="18707"/>
                            <a:ext cx="50673" cy="181116"/>
                          </a:xfrm>
                          <a:prstGeom prst="rect">
                            <a:avLst/>
                          </a:prstGeom>
                          <a:ln>
                            <a:noFill/>
                          </a:ln>
                        </wps:spPr>
                        <wps:txbx>
                          <w:txbxContent>
                            <w:p w14:paraId="61C1EF3D" w14:textId="77777777" w:rsidR="00225E21" w:rsidRDefault="00000000">
                              <w:pPr>
                                <w:spacing w:after="160" w:line="259" w:lineRule="auto"/>
                                <w:ind w:left="0" w:firstLine="0"/>
                              </w:pPr>
                              <w:r>
                                <w:rPr>
                                  <w:b/>
                                </w:rPr>
                                <w:t xml:space="preserve"> </w:t>
                              </w:r>
                            </w:p>
                          </w:txbxContent>
                        </wps:txbx>
                        <wps:bodyPr horzOverflow="overflow" vert="horz" lIns="0" tIns="0" rIns="0" bIns="0" rtlCol="0">
                          <a:noAutofit/>
                        </wps:bodyPr>
                      </wps:wsp>
                      <wps:wsp>
                        <wps:cNvPr id="85" name="Rectangle 85"/>
                        <wps:cNvSpPr/>
                        <wps:spPr>
                          <a:xfrm>
                            <a:off x="303276" y="171107"/>
                            <a:ext cx="78847" cy="181116"/>
                          </a:xfrm>
                          <a:prstGeom prst="rect">
                            <a:avLst/>
                          </a:prstGeom>
                          <a:ln>
                            <a:noFill/>
                          </a:ln>
                        </wps:spPr>
                        <wps:txbx>
                          <w:txbxContent>
                            <w:p w14:paraId="76057834" w14:textId="77777777" w:rsidR="00225E21" w:rsidRDefault="00000000">
                              <w:pPr>
                                <w:spacing w:after="160" w:line="259" w:lineRule="auto"/>
                                <w:ind w:left="0" w:firstLine="0"/>
                              </w:pPr>
                              <w:r>
                                <w:rPr>
                                  <w:b/>
                                </w:rPr>
                                <w:t>I</w:t>
                              </w:r>
                            </w:p>
                          </w:txbxContent>
                        </wps:txbx>
                        <wps:bodyPr horzOverflow="overflow" vert="horz" lIns="0" tIns="0" rIns="0" bIns="0" rtlCol="0">
                          <a:noAutofit/>
                        </wps:bodyPr>
                      </wps:wsp>
                      <wps:wsp>
                        <wps:cNvPr id="86" name="Rectangle 86"/>
                        <wps:cNvSpPr/>
                        <wps:spPr>
                          <a:xfrm>
                            <a:off x="362712" y="192782"/>
                            <a:ext cx="418075" cy="143082"/>
                          </a:xfrm>
                          <a:prstGeom prst="rect">
                            <a:avLst/>
                          </a:prstGeom>
                          <a:ln>
                            <a:noFill/>
                          </a:ln>
                        </wps:spPr>
                        <wps:txbx>
                          <w:txbxContent>
                            <w:p w14:paraId="416FFAD0" w14:textId="77777777" w:rsidR="00225E21" w:rsidRDefault="00000000">
                              <w:pPr>
                                <w:spacing w:after="160" w:line="259" w:lineRule="auto"/>
                                <w:ind w:left="0" w:firstLine="0"/>
                              </w:pPr>
                              <w:r>
                                <w:rPr>
                                  <w:b/>
                                  <w:sz w:val="19"/>
                                </w:rPr>
                                <w:t xml:space="preserve">N RE </w:t>
                              </w:r>
                            </w:p>
                          </w:txbxContent>
                        </wps:txbx>
                        <wps:bodyPr horzOverflow="overflow" vert="horz" lIns="0" tIns="0" rIns="0" bIns="0" rtlCol="0">
                          <a:noAutofit/>
                        </wps:bodyPr>
                      </wps:wsp>
                      <wps:wsp>
                        <wps:cNvPr id="87" name="Rectangle 87"/>
                        <wps:cNvSpPr/>
                        <wps:spPr>
                          <a:xfrm>
                            <a:off x="677418" y="171108"/>
                            <a:ext cx="135196" cy="181116"/>
                          </a:xfrm>
                          <a:prstGeom prst="rect">
                            <a:avLst/>
                          </a:prstGeom>
                          <a:ln>
                            <a:noFill/>
                          </a:ln>
                        </wps:spPr>
                        <wps:txbx>
                          <w:txbxContent>
                            <w:p w14:paraId="169FED38" w14:textId="77777777" w:rsidR="00225E21" w:rsidRDefault="00000000">
                              <w:pPr>
                                <w:spacing w:after="160" w:line="259" w:lineRule="auto"/>
                                <w:ind w:left="0" w:firstLine="0"/>
                              </w:pPr>
                              <w:r>
                                <w:rPr>
                                  <w:b/>
                                </w:rPr>
                                <w:t>L</w:t>
                              </w:r>
                            </w:p>
                          </w:txbxContent>
                        </wps:txbx>
                        <wps:bodyPr horzOverflow="overflow" vert="horz" lIns="0" tIns="0" rIns="0" bIns="0" rtlCol="0">
                          <a:noAutofit/>
                        </wps:bodyPr>
                      </wps:wsp>
                      <wps:wsp>
                        <wps:cNvPr id="88" name="Rectangle 88"/>
                        <wps:cNvSpPr/>
                        <wps:spPr>
                          <a:xfrm>
                            <a:off x="778764" y="192782"/>
                            <a:ext cx="320670" cy="143082"/>
                          </a:xfrm>
                          <a:prstGeom prst="rect">
                            <a:avLst/>
                          </a:prstGeom>
                          <a:ln>
                            <a:noFill/>
                          </a:ln>
                        </wps:spPr>
                        <wps:txbx>
                          <w:txbxContent>
                            <w:p w14:paraId="3F72CFCD" w14:textId="77777777" w:rsidR="00225E21" w:rsidRDefault="00000000">
                              <w:pPr>
                                <w:spacing w:after="160" w:line="259" w:lineRule="auto"/>
                                <w:ind w:left="0" w:firstLine="0"/>
                              </w:pPr>
                              <w:r>
                                <w:rPr>
                                  <w:b/>
                                  <w:sz w:val="19"/>
                                </w:rPr>
                                <w:t>YFT</w:t>
                              </w:r>
                            </w:p>
                          </w:txbxContent>
                        </wps:txbx>
                        <wps:bodyPr horzOverflow="overflow" vert="horz" lIns="0" tIns="0" rIns="0" bIns="0" rtlCol="0">
                          <a:noAutofit/>
                        </wps:bodyPr>
                      </wps:wsp>
                      <wps:wsp>
                        <wps:cNvPr id="89" name="Rectangle 89"/>
                        <wps:cNvSpPr/>
                        <wps:spPr>
                          <a:xfrm>
                            <a:off x="1019556" y="171108"/>
                            <a:ext cx="50673" cy="181116"/>
                          </a:xfrm>
                          <a:prstGeom prst="rect">
                            <a:avLst/>
                          </a:prstGeom>
                          <a:ln>
                            <a:noFill/>
                          </a:ln>
                        </wps:spPr>
                        <wps:txbx>
                          <w:txbxContent>
                            <w:p w14:paraId="766261CD" w14:textId="77777777" w:rsidR="00225E21" w:rsidRDefault="00000000">
                              <w:pPr>
                                <w:spacing w:after="160" w:line="259" w:lineRule="auto"/>
                                <w:ind w:left="0" w:firstLine="0"/>
                              </w:pPr>
                              <w:r>
                                <w:rPr>
                                  <w:b/>
                                </w:rPr>
                                <w:t>,</w:t>
                              </w:r>
                            </w:p>
                          </w:txbxContent>
                        </wps:txbx>
                        <wps:bodyPr horzOverflow="overflow" vert="horz" lIns="0" tIns="0" rIns="0" bIns="0" rtlCol="0">
                          <a:noAutofit/>
                        </wps:bodyPr>
                      </wps:wsp>
                      <wps:wsp>
                        <wps:cNvPr id="90" name="Rectangle 90"/>
                        <wps:cNvSpPr/>
                        <wps:spPr>
                          <a:xfrm>
                            <a:off x="1058418" y="192782"/>
                            <a:ext cx="40032" cy="143082"/>
                          </a:xfrm>
                          <a:prstGeom prst="rect">
                            <a:avLst/>
                          </a:prstGeom>
                          <a:ln>
                            <a:noFill/>
                          </a:ln>
                        </wps:spPr>
                        <wps:txbx>
                          <w:txbxContent>
                            <w:p w14:paraId="698492FE" w14:textId="77777777" w:rsidR="00225E21" w:rsidRDefault="00000000">
                              <w:pPr>
                                <w:spacing w:after="160" w:line="259" w:lineRule="auto"/>
                                <w:ind w:left="0" w:firstLine="0"/>
                              </w:pPr>
                              <w:r>
                                <w:rPr>
                                  <w:b/>
                                  <w:sz w:val="19"/>
                                </w:rPr>
                                <w:t xml:space="preserve"> </w:t>
                              </w:r>
                            </w:p>
                          </w:txbxContent>
                        </wps:txbx>
                        <wps:bodyPr horzOverflow="overflow" vert="horz" lIns="0" tIns="0" rIns="0" bIns="0" rtlCol="0">
                          <a:noAutofit/>
                        </wps:bodyPr>
                      </wps:wsp>
                      <wps:wsp>
                        <wps:cNvPr id="91" name="Rectangle 91"/>
                        <wps:cNvSpPr/>
                        <wps:spPr>
                          <a:xfrm>
                            <a:off x="1088898" y="171108"/>
                            <a:ext cx="78847" cy="181116"/>
                          </a:xfrm>
                          <a:prstGeom prst="rect">
                            <a:avLst/>
                          </a:prstGeom>
                          <a:ln>
                            <a:noFill/>
                          </a:ln>
                        </wps:spPr>
                        <wps:txbx>
                          <w:txbxContent>
                            <w:p w14:paraId="33CD9B75" w14:textId="77777777" w:rsidR="00225E21" w:rsidRDefault="00000000">
                              <w:pPr>
                                <w:spacing w:after="160" w:line="259" w:lineRule="auto"/>
                                <w:ind w:left="0" w:firstLine="0"/>
                              </w:pPr>
                              <w:r>
                                <w:rPr>
                                  <w:b/>
                                </w:rPr>
                                <w:t>I</w:t>
                              </w:r>
                            </w:p>
                          </w:txbxContent>
                        </wps:txbx>
                        <wps:bodyPr horzOverflow="overflow" vert="horz" lIns="0" tIns="0" rIns="0" bIns="0" rtlCol="0">
                          <a:noAutofit/>
                        </wps:bodyPr>
                      </wps:wsp>
                      <wps:wsp>
                        <wps:cNvPr id="92" name="Rectangle 92"/>
                        <wps:cNvSpPr/>
                        <wps:spPr>
                          <a:xfrm>
                            <a:off x="1148334" y="192782"/>
                            <a:ext cx="231127" cy="143082"/>
                          </a:xfrm>
                          <a:prstGeom prst="rect">
                            <a:avLst/>
                          </a:prstGeom>
                          <a:ln>
                            <a:noFill/>
                          </a:ln>
                        </wps:spPr>
                        <wps:txbx>
                          <w:txbxContent>
                            <w:p w14:paraId="112C1592" w14:textId="77777777" w:rsidR="00225E21" w:rsidRDefault="00000000">
                              <w:pPr>
                                <w:spacing w:after="160" w:line="259" w:lineRule="auto"/>
                                <w:ind w:left="0" w:firstLine="0"/>
                              </w:pPr>
                              <w:r>
                                <w:rPr>
                                  <w:b/>
                                  <w:sz w:val="19"/>
                                </w:rPr>
                                <w:t>NC</w:t>
                              </w:r>
                            </w:p>
                          </w:txbxContent>
                        </wps:txbx>
                        <wps:bodyPr horzOverflow="overflow" vert="horz" lIns="0" tIns="0" rIns="0" bIns="0" rtlCol="0">
                          <a:noAutofit/>
                        </wps:bodyPr>
                      </wps:wsp>
                      <wps:wsp>
                        <wps:cNvPr id="93" name="Rectangle 93"/>
                        <wps:cNvSpPr/>
                        <wps:spPr>
                          <a:xfrm>
                            <a:off x="1322070" y="171108"/>
                            <a:ext cx="50673" cy="181116"/>
                          </a:xfrm>
                          <a:prstGeom prst="rect">
                            <a:avLst/>
                          </a:prstGeom>
                          <a:ln>
                            <a:noFill/>
                          </a:ln>
                        </wps:spPr>
                        <wps:txbx>
                          <w:txbxContent>
                            <w:p w14:paraId="4CA30528" w14:textId="77777777" w:rsidR="00225E21" w:rsidRDefault="00000000">
                              <w:pPr>
                                <w:spacing w:after="160" w:line="259" w:lineRule="auto"/>
                                <w:ind w:left="0" w:firstLine="0"/>
                              </w:pPr>
                              <w:r>
                                <w:rPr>
                                  <w:b/>
                                </w:rPr>
                                <w:t>.</w:t>
                              </w:r>
                            </w:p>
                          </w:txbxContent>
                        </wps:txbx>
                        <wps:bodyPr horzOverflow="overflow" vert="horz" lIns="0" tIns="0" rIns="0" bIns="0" rtlCol="0">
                          <a:noAutofit/>
                        </wps:bodyPr>
                      </wps:wsp>
                      <wps:wsp>
                        <wps:cNvPr id="94" name="Rectangle 94"/>
                        <wps:cNvSpPr/>
                        <wps:spPr>
                          <a:xfrm>
                            <a:off x="1360170" y="192782"/>
                            <a:ext cx="40032" cy="143082"/>
                          </a:xfrm>
                          <a:prstGeom prst="rect">
                            <a:avLst/>
                          </a:prstGeom>
                          <a:ln>
                            <a:noFill/>
                          </a:ln>
                        </wps:spPr>
                        <wps:txbx>
                          <w:txbxContent>
                            <w:p w14:paraId="7F9968D5" w14:textId="77777777" w:rsidR="00225E21" w:rsidRDefault="00000000">
                              <w:pPr>
                                <w:spacing w:after="160" w:line="259" w:lineRule="auto"/>
                                <w:ind w:left="0" w:firstLine="0"/>
                              </w:pPr>
                              <w:r>
                                <w:rPr>
                                  <w:b/>
                                  <w:sz w:val="19"/>
                                </w:rPr>
                                <w:t xml:space="preserve"> </w:t>
                              </w:r>
                            </w:p>
                          </w:txbxContent>
                        </wps:txbx>
                        <wps:bodyPr horzOverflow="overflow" vert="horz" lIns="0" tIns="0" rIns="0" bIns="0" rtlCol="0">
                          <a:noAutofit/>
                        </wps:bodyPr>
                      </wps:wsp>
                      <wps:wsp>
                        <wps:cNvPr id="95" name="Rectangle 95"/>
                        <wps:cNvSpPr/>
                        <wps:spPr>
                          <a:xfrm>
                            <a:off x="1390650" y="171108"/>
                            <a:ext cx="123845" cy="181116"/>
                          </a:xfrm>
                          <a:prstGeom prst="rect">
                            <a:avLst/>
                          </a:prstGeom>
                          <a:ln>
                            <a:noFill/>
                          </a:ln>
                        </wps:spPr>
                        <wps:txbx>
                          <w:txbxContent>
                            <w:p w14:paraId="30D5D2C1" w14:textId="77777777" w:rsidR="00225E21" w:rsidRDefault="00000000">
                              <w:pPr>
                                <w:spacing w:after="160" w:line="259" w:lineRule="auto"/>
                                <w:ind w:left="0" w:firstLine="0"/>
                              </w:pPr>
                              <w:r>
                                <w:rPr>
                                  <w:b/>
                                </w:rPr>
                                <w:t>P</w:t>
                              </w:r>
                            </w:p>
                          </w:txbxContent>
                        </wps:txbx>
                        <wps:bodyPr horzOverflow="overflow" vert="horz" lIns="0" tIns="0" rIns="0" bIns="0" rtlCol="0">
                          <a:noAutofit/>
                        </wps:bodyPr>
                      </wps:wsp>
                      <wps:wsp>
                        <wps:cNvPr id="96" name="Rectangle 96"/>
                        <wps:cNvSpPr/>
                        <wps:spPr>
                          <a:xfrm>
                            <a:off x="1483614" y="192782"/>
                            <a:ext cx="903371" cy="143082"/>
                          </a:xfrm>
                          <a:prstGeom prst="rect">
                            <a:avLst/>
                          </a:prstGeom>
                          <a:ln>
                            <a:noFill/>
                          </a:ln>
                        </wps:spPr>
                        <wps:txbx>
                          <w:txbxContent>
                            <w:p w14:paraId="0B7CD85D" w14:textId="77777777" w:rsidR="00225E21" w:rsidRDefault="00000000">
                              <w:pPr>
                                <w:spacing w:after="160" w:line="259" w:lineRule="auto"/>
                                <w:ind w:left="0" w:firstLine="0"/>
                              </w:pPr>
                              <w:r>
                                <w:rPr>
                                  <w:b/>
                                  <w:sz w:val="19"/>
                                </w:rPr>
                                <w:t xml:space="preserve">ASSENGER </w:t>
                              </w:r>
                            </w:p>
                          </w:txbxContent>
                        </wps:txbx>
                        <wps:bodyPr horzOverflow="overflow" vert="horz" lIns="0" tIns="0" rIns="0" bIns="0" rtlCol="0">
                          <a:noAutofit/>
                        </wps:bodyPr>
                      </wps:wsp>
                      <wps:wsp>
                        <wps:cNvPr id="97" name="Rectangle 97"/>
                        <wps:cNvSpPr/>
                        <wps:spPr>
                          <a:xfrm>
                            <a:off x="2163318" y="171108"/>
                            <a:ext cx="112697" cy="181116"/>
                          </a:xfrm>
                          <a:prstGeom prst="rect">
                            <a:avLst/>
                          </a:prstGeom>
                          <a:ln>
                            <a:noFill/>
                          </a:ln>
                        </wps:spPr>
                        <wps:txbx>
                          <w:txbxContent>
                            <w:p w14:paraId="4106446B" w14:textId="77777777" w:rsidR="00225E21" w:rsidRDefault="00000000">
                              <w:pPr>
                                <w:spacing w:after="160" w:line="259" w:lineRule="auto"/>
                                <w:ind w:left="0" w:firstLine="0"/>
                              </w:pPr>
                              <w:r>
                                <w:rPr>
                                  <w:b/>
                                </w:rPr>
                                <w:t>S</w:t>
                              </w:r>
                            </w:p>
                          </w:txbxContent>
                        </wps:txbx>
                        <wps:bodyPr horzOverflow="overflow" vert="horz" lIns="0" tIns="0" rIns="0" bIns="0" rtlCol="0">
                          <a:noAutofit/>
                        </wps:bodyPr>
                      </wps:wsp>
                      <wps:wsp>
                        <wps:cNvPr id="98" name="Rectangle 98"/>
                        <wps:cNvSpPr/>
                        <wps:spPr>
                          <a:xfrm>
                            <a:off x="2248662" y="192782"/>
                            <a:ext cx="601436" cy="143082"/>
                          </a:xfrm>
                          <a:prstGeom prst="rect">
                            <a:avLst/>
                          </a:prstGeom>
                          <a:ln>
                            <a:noFill/>
                          </a:ln>
                        </wps:spPr>
                        <wps:txbx>
                          <w:txbxContent>
                            <w:p w14:paraId="25801640" w14:textId="77777777" w:rsidR="00225E21" w:rsidRDefault="00000000">
                              <w:pPr>
                                <w:spacing w:after="160" w:line="259" w:lineRule="auto"/>
                                <w:ind w:left="0" w:firstLine="0"/>
                              </w:pPr>
                              <w:r>
                                <w:rPr>
                                  <w:b/>
                                  <w:sz w:val="19"/>
                                </w:rPr>
                                <w:t xml:space="preserve">EXUAL </w:t>
                              </w:r>
                            </w:p>
                          </w:txbxContent>
                        </wps:txbx>
                        <wps:bodyPr horzOverflow="overflow" vert="horz" lIns="0" tIns="0" rIns="0" bIns="0" rtlCol="0">
                          <a:noAutofit/>
                        </wps:bodyPr>
                      </wps:wsp>
                      <wps:wsp>
                        <wps:cNvPr id="99" name="Rectangle 99"/>
                        <wps:cNvSpPr/>
                        <wps:spPr>
                          <a:xfrm>
                            <a:off x="2702052" y="171108"/>
                            <a:ext cx="50673" cy="181116"/>
                          </a:xfrm>
                          <a:prstGeom prst="rect">
                            <a:avLst/>
                          </a:prstGeom>
                          <a:ln>
                            <a:noFill/>
                          </a:ln>
                        </wps:spPr>
                        <wps:txbx>
                          <w:txbxContent>
                            <w:p w14:paraId="3284BA43" w14:textId="77777777" w:rsidR="00225E21" w:rsidRDefault="00000000">
                              <w:pPr>
                                <w:spacing w:after="160" w:line="259" w:lineRule="auto"/>
                                <w:ind w:left="0" w:firstLine="0"/>
                              </w:pPr>
                              <w:r>
                                <w:rPr>
                                  <w:b/>
                                </w:rPr>
                                <w:t xml:space="preserve"> </w:t>
                              </w:r>
                            </w:p>
                          </w:txbxContent>
                        </wps:txbx>
                        <wps:bodyPr horzOverflow="overflow" vert="horz" lIns="0" tIns="0" rIns="0" bIns="0" rtlCol="0">
                          <a:noAutofit/>
                        </wps:bodyPr>
                      </wps:wsp>
                      <wps:wsp>
                        <wps:cNvPr id="100" name="Rectangle 100"/>
                        <wps:cNvSpPr/>
                        <wps:spPr>
                          <a:xfrm>
                            <a:off x="303276" y="323508"/>
                            <a:ext cx="146344" cy="181116"/>
                          </a:xfrm>
                          <a:prstGeom prst="rect">
                            <a:avLst/>
                          </a:prstGeom>
                          <a:ln>
                            <a:noFill/>
                          </a:ln>
                        </wps:spPr>
                        <wps:txbx>
                          <w:txbxContent>
                            <w:p w14:paraId="43E489FB" w14:textId="77777777" w:rsidR="00225E21" w:rsidRDefault="00000000">
                              <w:pPr>
                                <w:spacing w:after="160" w:line="259" w:lineRule="auto"/>
                                <w:ind w:left="0" w:firstLine="0"/>
                              </w:pPr>
                              <w:r>
                                <w:rPr>
                                  <w:b/>
                                </w:rPr>
                                <w:t>A</w:t>
                              </w:r>
                            </w:p>
                          </w:txbxContent>
                        </wps:txbx>
                        <wps:bodyPr horzOverflow="overflow" vert="horz" lIns="0" tIns="0" rIns="0" bIns="0" rtlCol="0">
                          <a:noAutofit/>
                        </wps:bodyPr>
                      </wps:wsp>
                      <wps:wsp>
                        <wps:cNvPr id="101" name="Rectangle 101"/>
                        <wps:cNvSpPr/>
                        <wps:spPr>
                          <a:xfrm>
                            <a:off x="413004" y="345182"/>
                            <a:ext cx="662828" cy="143082"/>
                          </a:xfrm>
                          <a:prstGeom prst="rect">
                            <a:avLst/>
                          </a:prstGeom>
                          <a:ln>
                            <a:noFill/>
                          </a:ln>
                        </wps:spPr>
                        <wps:txbx>
                          <w:txbxContent>
                            <w:p w14:paraId="383728A3" w14:textId="77777777" w:rsidR="00225E21" w:rsidRDefault="00000000">
                              <w:pPr>
                                <w:spacing w:after="160" w:line="259" w:lineRule="auto"/>
                                <w:ind w:left="0" w:firstLine="0"/>
                              </w:pPr>
                              <w:r>
                                <w:rPr>
                                  <w:b/>
                                  <w:sz w:val="19"/>
                                </w:rPr>
                                <w:t xml:space="preserve">SSAULT </w:t>
                              </w:r>
                            </w:p>
                          </w:txbxContent>
                        </wps:txbx>
                        <wps:bodyPr horzOverflow="overflow" vert="horz" lIns="0" tIns="0" rIns="0" bIns="0" rtlCol="0">
                          <a:noAutofit/>
                        </wps:bodyPr>
                      </wps:wsp>
                      <wps:wsp>
                        <wps:cNvPr id="102" name="Rectangle 102"/>
                        <wps:cNvSpPr/>
                        <wps:spPr>
                          <a:xfrm>
                            <a:off x="912114" y="323508"/>
                            <a:ext cx="135196" cy="181116"/>
                          </a:xfrm>
                          <a:prstGeom prst="rect">
                            <a:avLst/>
                          </a:prstGeom>
                          <a:ln>
                            <a:noFill/>
                          </a:ln>
                        </wps:spPr>
                        <wps:txbx>
                          <w:txbxContent>
                            <w:p w14:paraId="33C38037" w14:textId="77777777" w:rsidR="00225E21" w:rsidRDefault="00000000">
                              <w:pPr>
                                <w:spacing w:after="160" w:line="259" w:lineRule="auto"/>
                                <w:ind w:left="0" w:firstLine="0"/>
                              </w:pPr>
                              <w:r>
                                <w:rPr>
                                  <w:b/>
                                </w:rPr>
                                <w:t>L</w:t>
                              </w:r>
                            </w:p>
                          </w:txbxContent>
                        </wps:txbx>
                        <wps:bodyPr horzOverflow="overflow" vert="horz" lIns="0" tIns="0" rIns="0" bIns="0" rtlCol="0">
                          <a:noAutofit/>
                        </wps:bodyPr>
                      </wps:wsp>
                      <wps:wsp>
                        <wps:cNvPr id="103" name="Rectangle 103"/>
                        <wps:cNvSpPr/>
                        <wps:spPr>
                          <a:xfrm>
                            <a:off x="1013460" y="345182"/>
                            <a:ext cx="882506" cy="143082"/>
                          </a:xfrm>
                          <a:prstGeom prst="rect">
                            <a:avLst/>
                          </a:prstGeom>
                          <a:ln>
                            <a:noFill/>
                          </a:ln>
                        </wps:spPr>
                        <wps:txbx>
                          <w:txbxContent>
                            <w:p w14:paraId="0D6A4306" w14:textId="77777777" w:rsidR="00225E21" w:rsidRDefault="00000000">
                              <w:pPr>
                                <w:spacing w:after="160" w:line="259" w:lineRule="auto"/>
                                <w:ind w:left="0" w:firstLine="0"/>
                              </w:pPr>
                              <w:r>
                                <w:rPr>
                                  <w:b/>
                                  <w:sz w:val="19"/>
                                </w:rPr>
                                <w:t>ITIGATION</w:t>
                              </w:r>
                            </w:p>
                          </w:txbxContent>
                        </wps:txbx>
                        <wps:bodyPr horzOverflow="overflow" vert="horz" lIns="0" tIns="0" rIns="0" bIns="0" rtlCol="0">
                          <a:noAutofit/>
                        </wps:bodyPr>
                      </wps:wsp>
                      <wps:wsp>
                        <wps:cNvPr id="104" name="Rectangle 104"/>
                        <wps:cNvSpPr/>
                        <wps:spPr>
                          <a:xfrm>
                            <a:off x="1677924" y="323508"/>
                            <a:ext cx="50673" cy="181116"/>
                          </a:xfrm>
                          <a:prstGeom prst="rect">
                            <a:avLst/>
                          </a:prstGeom>
                          <a:ln>
                            <a:noFill/>
                          </a:ln>
                        </wps:spPr>
                        <wps:txbx>
                          <w:txbxContent>
                            <w:p w14:paraId="6EDFD59D" w14:textId="77777777" w:rsidR="00225E21" w:rsidRDefault="00000000">
                              <w:pPr>
                                <w:spacing w:after="160" w:line="259" w:lineRule="auto"/>
                                <w:ind w:left="0" w:firstLine="0"/>
                              </w:pPr>
                              <w:r>
                                <w:rPr>
                                  <w:b/>
                                </w:rPr>
                                <w:t xml:space="preserve"> </w:t>
                              </w:r>
                            </w:p>
                          </w:txbxContent>
                        </wps:txbx>
                        <wps:bodyPr horzOverflow="overflow" vert="horz" lIns="0" tIns="0" rIns="0" bIns="0" rtlCol="0">
                          <a:noAutofit/>
                        </wps:bodyPr>
                      </wps:wsp>
                      <wps:wsp>
                        <wps:cNvPr id="105" name="Rectangle 105"/>
                        <wps:cNvSpPr/>
                        <wps:spPr>
                          <a:xfrm>
                            <a:off x="303276" y="473452"/>
                            <a:ext cx="50673" cy="184382"/>
                          </a:xfrm>
                          <a:prstGeom prst="rect">
                            <a:avLst/>
                          </a:prstGeom>
                          <a:ln>
                            <a:noFill/>
                          </a:ln>
                        </wps:spPr>
                        <wps:txbx>
                          <w:txbxContent>
                            <w:p w14:paraId="177EF64C" w14:textId="77777777" w:rsidR="00225E21" w:rsidRDefault="00000000">
                              <w:pPr>
                                <w:spacing w:after="160" w:line="259" w:lineRule="auto"/>
                                <w:ind w:left="0" w:firstLine="0"/>
                              </w:pPr>
                              <w:r>
                                <w:t xml:space="preserve"> </w:t>
                              </w:r>
                            </w:p>
                          </w:txbxContent>
                        </wps:txbx>
                        <wps:bodyPr horzOverflow="overflow" vert="horz" lIns="0" tIns="0" rIns="0" bIns="0" rtlCol="0">
                          <a:noAutofit/>
                        </wps:bodyPr>
                      </wps:wsp>
                      <wps:wsp>
                        <wps:cNvPr id="106" name="Rectangle 106"/>
                        <wps:cNvSpPr/>
                        <wps:spPr>
                          <a:xfrm>
                            <a:off x="303276" y="625852"/>
                            <a:ext cx="50673" cy="184382"/>
                          </a:xfrm>
                          <a:prstGeom prst="rect">
                            <a:avLst/>
                          </a:prstGeom>
                          <a:ln>
                            <a:noFill/>
                          </a:ln>
                        </wps:spPr>
                        <wps:txbx>
                          <w:txbxContent>
                            <w:p w14:paraId="3E903E47" w14:textId="77777777" w:rsidR="00225E21" w:rsidRDefault="00000000">
                              <w:pPr>
                                <w:spacing w:after="160" w:line="259" w:lineRule="auto"/>
                                <w:ind w:left="0" w:firstLine="0"/>
                              </w:pPr>
                              <w:r>
                                <w:t xml:space="preserve"> </w:t>
                              </w:r>
                            </w:p>
                          </w:txbxContent>
                        </wps:txbx>
                        <wps:bodyPr horzOverflow="overflow" vert="horz" lIns="0" tIns="0" rIns="0" bIns="0" rtlCol="0">
                          <a:noAutofit/>
                        </wps:bodyPr>
                      </wps:wsp>
                      <wps:wsp>
                        <wps:cNvPr id="107" name="Rectangle 107"/>
                        <wps:cNvSpPr/>
                        <wps:spPr>
                          <a:xfrm>
                            <a:off x="303276" y="778252"/>
                            <a:ext cx="2107429" cy="184382"/>
                          </a:xfrm>
                          <a:prstGeom prst="rect">
                            <a:avLst/>
                          </a:prstGeom>
                          <a:ln>
                            <a:noFill/>
                          </a:ln>
                        </wps:spPr>
                        <wps:txbx>
                          <w:txbxContent>
                            <w:p w14:paraId="4C598582" w14:textId="77777777" w:rsidR="00225E21" w:rsidRDefault="00000000">
                              <w:pPr>
                                <w:spacing w:after="160" w:line="259" w:lineRule="auto"/>
                                <w:ind w:left="0" w:firstLine="0"/>
                              </w:pPr>
                              <w:r>
                                <w:t xml:space="preserve">This document relates to: </w:t>
                              </w:r>
                            </w:p>
                          </w:txbxContent>
                        </wps:txbx>
                        <wps:bodyPr horzOverflow="overflow" vert="horz" lIns="0" tIns="0" rIns="0" bIns="0" rtlCol="0">
                          <a:noAutofit/>
                        </wps:bodyPr>
                      </wps:wsp>
                      <wps:wsp>
                        <wps:cNvPr id="108" name="Rectangle 108"/>
                        <wps:cNvSpPr/>
                        <wps:spPr>
                          <a:xfrm>
                            <a:off x="303276" y="930652"/>
                            <a:ext cx="50673" cy="184382"/>
                          </a:xfrm>
                          <a:prstGeom prst="rect">
                            <a:avLst/>
                          </a:prstGeom>
                          <a:ln>
                            <a:noFill/>
                          </a:ln>
                        </wps:spPr>
                        <wps:txbx>
                          <w:txbxContent>
                            <w:p w14:paraId="08569B4C" w14:textId="77777777" w:rsidR="00225E21" w:rsidRDefault="00000000">
                              <w:pPr>
                                <w:spacing w:after="160" w:line="259" w:lineRule="auto"/>
                                <w:ind w:left="0" w:firstLine="0"/>
                              </w:pPr>
                              <w:r>
                                <w:t xml:space="preserve"> </w:t>
                              </w:r>
                            </w:p>
                          </w:txbxContent>
                        </wps:txbx>
                        <wps:bodyPr horzOverflow="overflow" vert="horz" lIns="0" tIns="0" rIns="0" bIns="0" rtlCol="0">
                          <a:noAutofit/>
                        </wps:bodyPr>
                      </wps:wsp>
                      <wps:wsp>
                        <wps:cNvPr id="109" name="Rectangle 109"/>
                        <wps:cNvSpPr/>
                        <wps:spPr>
                          <a:xfrm>
                            <a:off x="303276" y="1083052"/>
                            <a:ext cx="1373036" cy="184382"/>
                          </a:xfrm>
                          <a:prstGeom prst="rect">
                            <a:avLst/>
                          </a:prstGeom>
                          <a:ln>
                            <a:noFill/>
                          </a:ln>
                        </wps:spPr>
                        <wps:txbx>
                          <w:txbxContent>
                            <w:p w14:paraId="2907DBE3" w14:textId="77777777" w:rsidR="00225E21" w:rsidRDefault="00000000">
                              <w:pPr>
                                <w:spacing w:after="160" w:line="259" w:lineRule="auto"/>
                                <w:ind w:left="0" w:firstLine="0"/>
                              </w:pPr>
                              <w:r>
                                <w:t xml:space="preserve">ALL ACTIONS </w:t>
                              </w:r>
                            </w:p>
                          </w:txbxContent>
                        </wps:txbx>
                        <wps:bodyPr horzOverflow="overflow" vert="horz" lIns="0" tIns="0" rIns="0" bIns="0" rtlCol="0">
                          <a:noAutofit/>
                        </wps:bodyPr>
                      </wps:wsp>
                      <wps:wsp>
                        <wps:cNvPr id="110" name="Rectangle 110"/>
                        <wps:cNvSpPr/>
                        <wps:spPr>
                          <a:xfrm>
                            <a:off x="303276" y="1237907"/>
                            <a:ext cx="50673" cy="181116"/>
                          </a:xfrm>
                          <a:prstGeom prst="rect">
                            <a:avLst/>
                          </a:prstGeom>
                          <a:ln>
                            <a:noFill/>
                          </a:ln>
                        </wps:spPr>
                        <wps:txbx>
                          <w:txbxContent>
                            <w:p w14:paraId="5840A2C4" w14:textId="77777777" w:rsidR="00225E21" w:rsidRDefault="00000000">
                              <w:pPr>
                                <w:spacing w:after="160" w:line="259" w:lineRule="auto"/>
                                <w:ind w:left="0" w:firstLine="0"/>
                              </w:pPr>
                              <w:r>
                                <w:rPr>
                                  <w:b/>
                                </w:rPr>
                                <w:t xml:space="preserve"> </w:t>
                              </w:r>
                            </w:p>
                          </w:txbxContent>
                        </wps:txbx>
                        <wps:bodyPr horzOverflow="overflow" vert="horz" lIns="0" tIns="0" rIns="0" bIns="0" rtlCol="0">
                          <a:noAutofit/>
                        </wps:bodyPr>
                      </wps:wsp>
                      <wps:wsp>
                        <wps:cNvPr id="2629" name="Rectangle 2629"/>
                        <wps:cNvSpPr/>
                        <wps:spPr>
                          <a:xfrm>
                            <a:off x="3268218" y="16252"/>
                            <a:ext cx="50673" cy="184382"/>
                          </a:xfrm>
                          <a:prstGeom prst="rect">
                            <a:avLst/>
                          </a:prstGeom>
                          <a:ln>
                            <a:noFill/>
                          </a:ln>
                        </wps:spPr>
                        <wps:txbx>
                          <w:txbxContent>
                            <w:p w14:paraId="20B281F6" w14:textId="77777777" w:rsidR="00225E21" w:rsidRDefault="00000000">
                              <w:pPr>
                                <w:spacing w:after="160" w:line="259" w:lineRule="auto"/>
                                <w:ind w:left="0" w:firstLine="0"/>
                              </w:pPr>
                              <w:r>
                                <w:t xml:space="preserve"> </w:t>
                              </w:r>
                            </w:p>
                          </w:txbxContent>
                        </wps:txbx>
                        <wps:bodyPr horzOverflow="overflow" vert="horz" lIns="0" tIns="0" rIns="0" bIns="0" rtlCol="0">
                          <a:noAutofit/>
                        </wps:bodyPr>
                      </wps:wsp>
                      <wps:wsp>
                        <wps:cNvPr id="2630" name="Rectangle 2630"/>
                        <wps:cNvSpPr/>
                        <wps:spPr>
                          <a:xfrm>
                            <a:off x="3441954" y="16252"/>
                            <a:ext cx="50673" cy="184382"/>
                          </a:xfrm>
                          <a:prstGeom prst="rect">
                            <a:avLst/>
                          </a:prstGeom>
                          <a:ln>
                            <a:noFill/>
                          </a:ln>
                        </wps:spPr>
                        <wps:txbx>
                          <w:txbxContent>
                            <w:p w14:paraId="0CC1BFD5" w14:textId="77777777" w:rsidR="00225E21" w:rsidRDefault="00000000">
                              <w:pPr>
                                <w:spacing w:after="160" w:line="259" w:lineRule="auto"/>
                                <w:ind w:left="0" w:firstLine="0"/>
                              </w:pPr>
                              <w:r>
                                <w:t xml:space="preserve"> </w:t>
                              </w:r>
                            </w:p>
                          </w:txbxContent>
                        </wps:txbx>
                        <wps:bodyPr horzOverflow="overflow" vert="horz" lIns="0" tIns="0" rIns="0" bIns="0" rtlCol="0">
                          <a:noAutofit/>
                        </wps:bodyPr>
                      </wps:wsp>
                      <wps:wsp>
                        <wps:cNvPr id="113" name="Rectangle 113"/>
                        <wps:cNvSpPr/>
                        <wps:spPr>
                          <a:xfrm>
                            <a:off x="3441954" y="168652"/>
                            <a:ext cx="1306147" cy="184382"/>
                          </a:xfrm>
                          <a:prstGeom prst="rect">
                            <a:avLst/>
                          </a:prstGeom>
                          <a:ln>
                            <a:noFill/>
                          </a:ln>
                        </wps:spPr>
                        <wps:txbx>
                          <w:txbxContent>
                            <w:p w14:paraId="2A746F29" w14:textId="77777777" w:rsidR="00225E21" w:rsidRDefault="00000000">
                              <w:pPr>
                                <w:spacing w:after="160" w:line="259" w:lineRule="auto"/>
                                <w:ind w:left="0" w:firstLine="0"/>
                              </w:pPr>
                              <w:r>
                                <w:t xml:space="preserve">MDL No. 3171 </w:t>
                              </w:r>
                            </w:p>
                          </w:txbxContent>
                        </wps:txbx>
                        <wps:bodyPr horzOverflow="overflow" vert="horz" lIns="0" tIns="0" rIns="0" bIns="0" rtlCol="0">
                          <a:noAutofit/>
                        </wps:bodyPr>
                      </wps:wsp>
                      <wps:wsp>
                        <wps:cNvPr id="114" name="Rectangle 114"/>
                        <wps:cNvSpPr/>
                        <wps:spPr>
                          <a:xfrm>
                            <a:off x="3441954" y="321052"/>
                            <a:ext cx="50673" cy="184382"/>
                          </a:xfrm>
                          <a:prstGeom prst="rect">
                            <a:avLst/>
                          </a:prstGeom>
                          <a:ln>
                            <a:noFill/>
                          </a:ln>
                        </wps:spPr>
                        <wps:txbx>
                          <w:txbxContent>
                            <w:p w14:paraId="5E0D7762" w14:textId="77777777" w:rsidR="00225E21" w:rsidRDefault="00000000">
                              <w:pPr>
                                <w:spacing w:after="160" w:line="259" w:lineRule="auto"/>
                                <w:ind w:left="0" w:firstLine="0"/>
                              </w:pPr>
                              <w:r>
                                <w:t xml:space="preserve"> </w:t>
                              </w:r>
                            </w:p>
                          </w:txbxContent>
                        </wps:txbx>
                        <wps:bodyPr horzOverflow="overflow" vert="horz" lIns="0" tIns="0" rIns="0" bIns="0" rtlCol="0">
                          <a:noAutofit/>
                        </wps:bodyPr>
                      </wps:wsp>
                      <wps:wsp>
                        <wps:cNvPr id="115" name="Rectangle 115"/>
                        <wps:cNvSpPr/>
                        <wps:spPr>
                          <a:xfrm>
                            <a:off x="3441954" y="473452"/>
                            <a:ext cx="2386658" cy="184382"/>
                          </a:xfrm>
                          <a:prstGeom prst="rect">
                            <a:avLst/>
                          </a:prstGeom>
                          <a:ln>
                            <a:noFill/>
                          </a:ln>
                        </wps:spPr>
                        <wps:txbx>
                          <w:txbxContent>
                            <w:p w14:paraId="1E9CA0CF" w14:textId="77777777" w:rsidR="00225E21" w:rsidRDefault="00000000">
                              <w:pPr>
                                <w:spacing w:after="160" w:line="259" w:lineRule="auto"/>
                                <w:ind w:left="0" w:firstLine="0"/>
                              </w:pPr>
                              <w:r>
                                <w:t xml:space="preserve">Case No. 26-md-03171-RFL </w:t>
                              </w:r>
                            </w:p>
                          </w:txbxContent>
                        </wps:txbx>
                        <wps:bodyPr horzOverflow="overflow" vert="horz" lIns="0" tIns="0" rIns="0" bIns="0" rtlCol="0">
                          <a:noAutofit/>
                        </wps:bodyPr>
                      </wps:wsp>
                      <wps:wsp>
                        <wps:cNvPr id="116" name="Rectangle 116"/>
                        <wps:cNvSpPr/>
                        <wps:spPr>
                          <a:xfrm>
                            <a:off x="3441954" y="625852"/>
                            <a:ext cx="50673" cy="184382"/>
                          </a:xfrm>
                          <a:prstGeom prst="rect">
                            <a:avLst/>
                          </a:prstGeom>
                          <a:ln>
                            <a:noFill/>
                          </a:ln>
                        </wps:spPr>
                        <wps:txbx>
                          <w:txbxContent>
                            <w:p w14:paraId="0501990A" w14:textId="77777777" w:rsidR="00225E21" w:rsidRDefault="00000000">
                              <w:pPr>
                                <w:spacing w:after="160" w:line="259" w:lineRule="auto"/>
                                <w:ind w:left="0" w:firstLine="0"/>
                              </w:pPr>
                              <w:r>
                                <w:t xml:space="preserve"> </w:t>
                              </w:r>
                            </w:p>
                          </w:txbxContent>
                        </wps:txbx>
                        <wps:bodyPr horzOverflow="overflow" vert="horz" lIns="0" tIns="0" rIns="0" bIns="0" rtlCol="0">
                          <a:noAutofit/>
                        </wps:bodyPr>
                      </wps:wsp>
                      <wps:wsp>
                        <wps:cNvPr id="117" name="Rectangle 117"/>
                        <wps:cNvSpPr/>
                        <wps:spPr>
                          <a:xfrm>
                            <a:off x="3441954" y="780708"/>
                            <a:ext cx="3535476" cy="181116"/>
                          </a:xfrm>
                          <a:prstGeom prst="rect">
                            <a:avLst/>
                          </a:prstGeom>
                          <a:ln>
                            <a:noFill/>
                          </a:ln>
                        </wps:spPr>
                        <wps:txbx>
                          <w:txbxContent>
                            <w:p w14:paraId="4B21CCF3" w14:textId="77777777" w:rsidR="00225E21" w:rsidRDefault="00000000">
                              <w:pPr>
                                <w:spacing w:after="160" w:line="259" w:lineRule="auto"/>
                                <w:ind w:left="0" w:firstLine="0"/>
                              </w:pPr>
                              <w:r w:rsidRPr="003E1EE8">
                                <w:rPr>
                                  <w:b/>
                                  <w:highlight w:val="yellow"/>
                                </w:rPr>
                                <w:t>LYFT, INC.’S CASE-MANAGEMENT</w:t>
                              </w:r>
                              <w:r>
                                <w:rPr>
                                  <w:b/>
                                </w:rPr>
                                <w:t xml:space="preserve">  </w:t>
                              </w:r>
                            </w:p>
                          </w:txbxContent>
                        </wps:txbx>
                        <wps:bodyPr horzOverflow="overflow" vert="horz" lIns="0" tIns="0" rIns="0" bIns="0" rtlCol="0">
                          <a:noAutofit/>
                        </wps:bodyPr>
                      </wps:wsp>
                      <wps:wsp>
                        <wps:cNvPr id="118" name="Rectangle 118"/>
                        <wps:cNvSpPr/>
                        <wps:spPr>
                          <a:xfrm>
                            <a:off x="3441954" y="933108"/>
                            <a:ext cx="1324309" cy="181116"/>
                          </a:xfrm>
                          <a:prstGeom prst="rect">
                            <a:avLst/>
                          </a:prstGeom>
                          <a:ln>
                            <a:noFill/>
                          </a:ln>
                        </wps:spPr>
                        <wps:txbx>
                          <w:txbxContent>
                            <w:p w14:paraId="7402D03C" w14:textId="77777777" w:rsidR="00225E21" w:rsidRDefault="00000000">
                              <w:pPr>
                                <w:spacing w:after="160" w:line="259" w:lineRule="auto"/>
                                <w:ind w:left="0" w:firstLine="0"/>
                              </w:pPr>
                              <w:r w:rsidRPr="003E1EE8">
                                <w:rPr>
                                  <w:b/>
                                  <w:highlight w:val="yellow"/>
                                </w:rPr>
                                <w:t>STATEMENT</w:t>
                              </w:r>
                              <w:r>
                                <w:rPr>
                                  <w:b/>
                                </w:rPr>
                                <w:t xml:space="preserve"> </w:t>
                              </w:r>
                            </w:p>
                          </w:txbxContent>
                        </wps:txbx>
                        <wps:bodyPr horzOverflow="overflow" vert="horz" lIns="0" tIns="0" rIns="0" bIns="0" rtlCol="0">
                          <a:noAutofit/>
                        </wps:bodyPr>
                      </wps:wsp>
                      <wps:wsp>
                        <wps:cNvPr id="119" name="Rectangle 119"/>
                        <wps:cNvSpPr/>
                        <wps:spPr>
                          <a:xfrm>
                            <a:off x="3441954" y="1083052"/>
                            <a:ext cx="50673" cy="184382"/>
                          </a:xfrm>
                          <a:prstGeom prst="rect">
                            <a:avLst/>
                          </a:prstGeom>
                          <a:ln>
                            <a:noFill/>
                          </a:ln>
                        </wps:spPr>
                        <wps:txbx>
                          <w:txbxContent>
                            <w:p w14:paraId="1046DEF5" w14:textId="77777777" w:rsidR="00225E21" w:rsidRDefault="00000000">
                              <w:pPr>
                                <w:spacing w:after="160" w:line="259" w:lineRule="auto"/>
                                <w:ind w:left="0" w:firstLine="0"/>
                              </w:pPr>
                              <w:r>
                                <w:t xml:space="preserve"> </w:t>
                              </w:r>
                            </w:p>
                          </w:txbxContent>
                        </wps:txbx>
                        <wps:bodyPr horzOverflow="overflow" vert="horz" lIns="0" tIns="0" rIns="0" bIns="0" rtlCol="0">
                          <a:noAutofit/>
                        </wps:bodyPr>
                      </wps:wsp>
                      <wps:wsp>
                        <wps:cNvPr id="120" name="Rectangle 120"/>
                        <wps:cNvSpPr/>
                        <wps:spPr>
                          <a:xfrm>
                            <a:off x="3441954" y="1235452"/>
                            <a:ext cx="50673" cy="184382"/>
                          </a:xfrm>
                          <a:prstGeom prst="rect">
                            <a:avLst/>
                          </a:prstGeom>
                          <a:ln>
                            <a:noFill/>
                          </a:ln>
                        </wps:spPr>
                        <wps:txbx>
                          <w:txbxContent>
                            <w:p w14:paraId="0C92B948" w14:textId="77777777" w:rsidR="00225E21" w:rsidRDefault="00000000">
                              <w:pPr>
                                <w:spacing w:after="160" w:line="259" w:lineRule="auto"/>
                                <w:ind w:left="0" w:firstLine="0"/>
                              </w:pPr>
                              <w:r>
                                <w:t xml:space="preserve"> </w:t>
                              </w:r>
                            </w:p>
                          </w:txbxContent>
                        </wps:txbx>
                        <wps:bodyPr horzOverflow="overflow" vert="horz" lIns="0" tIns="0" rIns="0" bIns="0" rtlCol="0">
                          <a:noAutofit/>
                        </wps:bodyPr>
                      </wps:wsp>
                      <wps:wsp>
                        <wps:cNvPr id="18474" name="Shape 18474"/>
                        <wps:cNvSpPr/>
                        <wps:spPr>
                          <a:xfrm>
                            <a:off x="294132" y="1524000"/>
                            <a:ext cx="2967990" cy="9144"/>
                          </a:xfrm>
                          <a:custGeom>
                            <a:avLst/>
                            <a:gdLst/>
                            <a:ahLst/>
                            <a:cxnLst/>
                            <a:rect l="0" t="0" r="0" b="0"/>
                            <a:pathLst>
                              <a:path w="2967990" h="9144">
                                <a:moveTo>
                                  <a:pt x="0" y="0"/>
                                </a:moveTo>
                                <a:lnTo>
                                  <a:pt x="2967990" y="0"/>
                                </a:lnTo>
                                <a:lnTo>
                                  <a:pt x="2967990"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8475" name="Shape 18475"/>
                        <wps:cNvSpPr/>
                        <wps:spPr>
                          <a:xfrm>
                            <a:off x="3262122" y="0"/>
                            <a:ext cx="9144" cy="1530096"/>
                          </a:xfrm>
                          <a:custGeom>
                            <a:avLst/>
                            <a:gdLst/>
                            <a:ahLst/>
                            <a:cxnLst/>
                            <a:rect l="0" t="0" r="0" b="0"/>
                            <a:pathLst>
                              <a:path w="9144" h="1530096">
                                <a:moveTo>
                                  <a:pt x="0" y="0"/>
                                </a:moveTo>
                                <a:lnTo>
                                  <a:pt x="9144" y="0"/>
                                </a:lnTo>
                                <a:lnTo>
                                  <a:pt x="9144" y="1530096"/>
                                </a:lnTo>
                                <a:lnTo>
                                  <a:pt x="0" y="1530096"/>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8476" name="Shape 18476"/>
                        <wps:cNvSpPr/>
                        <wps:spPr>
                          <a:xfrm>
                            <a:off x="3262122" y="152400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746F5A1" id="Group 15780" o:spid="_x0000_s1026" style="position:absolute;left:0;text-align:left;margin-left:0;margin-top:-38.1pt;width:480.35pt;height:120.5pt;z-index:251658240" coordsize="61002,1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">
                <v:rect id="Rectangle 13757" o:spid="_x0000_s1027" style="position:absolute;left:1524;top:1793;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" filled="f" stroked="f">
                  <v:textbox inset="0,0,0,0">
                    <w:txbxContent>
                      <w:p w14:paraId="60307426" w14:textId="77777777" w:rsidR="00225E21" w:rsidRDefault="00000000">
                        <w:pPr>
                          <w:spacing w:after="160" w:line="259" w:lineRule="auto"/>
                          <w:ind w:left="0" w:firstLine="0"/>
                        </w:pPr>
                        <w:r>
                          <w:t xml:space="preserve"> </w:t>
                        </w:r>
                      </w:p>
                    </w:txbxContent>
                  </v:textbox>
                </v:rect>
                <v:rect id="Rectangle 13756" o:spid="_x0000_s1028" style="position:absolute;top:1793;width:202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" filled="f" stroked="f">
                  <v:textbox inset="0,0,0,0">
                    <w:txbxContent>
                      <w:p w14:paraId="0B35A778" w14:textId="77777777" w:rsidR="00225E21" w:rsidRDefault="00000000">
                        <w:pPr>
                          <w:spacing w:after="160" w:line="259" w:lineRule="auto"/>
                          <w:ind w:left="0" w:firstLine="0"/>
                        </w:pPr>
                        <w:r>
                          <w:t>16</w:t>
                        </w:r>
                      </w:p>
                    </w:txbxContent>
                  </v:textbox>
                </v:rect>
                <v:rect id="Rectangle 13760" o:spid="_x0000_s1029" style="position:absolute;top:7889;width:202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" filled="f" stroked="f">
                  <v:textbox inset="0,0,0,0">
                    <w:txbxContent>
                      <w:p w14:paraId="0438A61F" w14:textId="77777777" w:rsidR="00225E21" w:rsidRDefault="00000000">
                        <w:pPr>
                          <w:spacing w:after="160" w:line="259" w:lineRule="auto"/>
                          <w:ind w:left="0" w:firstLine="0"/>
                        </w:pPr>
                        <w:r>
                          <w:t>18</w:t>
                        </w:r>
                      </w:p>
                    </w:txbxContent>
                  </v:textbox>
                </v:rect>
                <v:rect id="Rectangle 13761" o:spid="_x0000_s1030" style="position:absolute;left:1524;top:7889;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" filled="f" stroked="f">
                  <v:textbox inset="0,0,0,0">
                    <w:txbxContent>
                      <w:p w14:paraId="01B68504" w14:textId="77777777" w:rsidR="00225E21" w:rsidRDefault="00000000">
                        <w:pPr>
                          <w:spacing w:after="160" w:line="259" w:lineRule="auto"/>
                          <w:ind w:left="0" w:firstLine="0"/>
                        </w:pPr>
                        <w:r>
                          <w:t xml:space="preserve"> </w:t>
                        </w:r>
                      </w:p>
                    </w:txbxContent>
                  </v:textbox>
                </v:rect>
                <v:rect id="Rectangle 13763" o:spid="_x0000_s1031" style="position:absolute;left:1524;top:10937;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" filled="f" stroked="f">
                  <v:textbox inset="0,0,0,0">
                    <w:txbxContent>
                      <w:p w14:paraId="3B5C6A2E" w14:textId="77777777" w:rsidR="00225E21" w:rsidRDefault="00000000">
                        <w:pPr>
                          <w:spacing w:after="160" w:line="259" w:lineRule="auto"/>
                          <w:ind w:left="0" w:firstLine="0"/>
                        </w:pPr>
                        <w:r>
                          <w:t xml:space="preserve"> </w:t>
                        </w:r>
                      </w:p>
                    </w:txbxContent>
                  </v:textbox>
                </v:rect>
                <v:rect id="Rectangle 13762" o:spid="_x0000_s1032" style="position:absolute;top:10937;width:202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" filled="f" stroked="f">
                  <v:textbox inset="0,0,0,0">
                    <w:txbxContent>
                      <w:p w14:paraId="4A0B81A3" w14:textId="77777777" w:rsidR="00225E21" w:rsidRDefault="00000000">
                        <w:pPr>
                          <w:spacing w:after="160" w:line="259" w:lineRule="auto"/>
                          <w:ind w:left="0" w:firstLine="0"/>
                        </w:pPr>
                        <w:r>
                          <w:t>19</w:t>
                        </w:r>
                      </w:p>
                    </w:txbxContent>
                  </v:textbox>
                </v:rect>
                <v:rect id="Rectangle 84" o:spid="_x0000_s1033" style="position:absolute;left:3032;top:187;width:507;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WGExQAAANsAAAAPAAAAZHJzL2Rvd25yZXYueG1sRI9Ba8JA&#10;FITvgv9heUJvurGI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ClzWGExQAAANsAAAAP&#10;AAAAAAAAAAAAAAAAAAcCAABkcnMvZG93bnJldi54bWxQSwUGAAAAAAMAAwC3AAAA+QIAAAAA&#10;" filled="f" stroked="f">
                  <v:textbox inset="0,0,0,0">
                    <w:txbxContent>
                      <w:p w14:paraId="61C1EF3D" w14:textId="77777777" w:rsidR="00225E21" w:rsidRDefault="00000000">
                        <w:pPr>
                          <w:spacing w:after="160" w:line="259" w:lineRule="auto"/>
                          <w:ind w:left="0" w:firstLine="0"/>
                        </w:pPr>
                        <w:r>
                          <w:rPr>
                            <w:b/>
                          </w:rPr>
                          <w:t xml:space="preserve"> </w:t>
                        </w:r>
                      </w:p>
                    </w:txbxContent>
                  </v:textbox>
                </v:rect>
                <v:rect id="Rectangle 85" o:spid="_x0000_s1034" style="position:absolute;left:3032;top:1711;width:789;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cQfxQAAANsAAAAPAAAAZHJzL2Rvd25yZXYueG1sRI9Ba8JA&#10;FITvgv9heUJvurGg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DKgcQfxQAAANsAAAAP&#10;AAAAAAAAAAAAAAAAAAcCAABkcnMvZG93bnJldi54bWxQSwUGAAAAAAMAAwC3AAAA+QIAAAAA&#10;" filled="f" stroked="f">
                  <v:textbox inset="0,0,0,0">
                    <w:txbxContent>
                      <w:p w14:paraId="76057834" w14:textId="77777777" w:rsidR="00225E21" w:rsidRDefault="00000000">
                        <w:pPr>
                          <w:spacing w:after="160" w:line="259" w:lineRule="auto"/>
                          <w:ind w:left="0" w:firstLine="0"/>
                        </w:pPr>
                        <w:r>
                          <w:rPr>
                            <w:b/>
                          </w:rPr>
                          <w:t>I</w:t>
                        </w:r>
                      </w:p>
                    </w:txbxContent>
                  </v:textbox>
                </v:rect>
                <v:rect id="Rectangle 86" o:spid="_x0000_s1035" style="position:absolute;left:3627;top:1927;width:4180;height:1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" filled="f" stroked="f">
                  <v:textbox inset="0,0,0,0">
                    <w:txbxContent>
                      <w:p w14:paraId="416FFAD0" w14:textId="77777777" w:rsidR="00225E21" w:rsidRDefault="00000000">
                        <w:pPr>
                          <w:spacing w:after="160" w:line="259" w:lineRule="auto"/>
                          <w:ind w:left="0" w:firstLine="0"/>
                        </w:pPr>
                        <w:r>
                          <w:rPr>
                            <w:b/>
                            <w:sz w:val="19"/>
                          </w:rPr>
                          <w:t xml:space="preserve">N RE </w:t>
                        </w:r>
                      </w:p>
                    </w:txbxContent>
                  </v:textbox>
                </v:rect>
                <v:rect id="Rectangle 87" o:spid="_x0000_s1036" style="position:absolute;left:6774;top:1711;width:1352;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" filled="f" stroked="f">
                  <v:textbox inset="0,0,0,0">
                    <w:txbxContent>
                      <w:p w14:paraId="169FED38" w14:textId="77777777" w:rsidR="00225E21" w:rsidRDefault="00000000">
                        <w:pPr>
                          <w:spacing w:after="160" w:line="259" w:lineRule="auto"/>
                          <w:ind w:left="0" w:firstLine="0"/>
                        </w:pPr>
                        <w:r>
                          <w:rPr>
                            <w:b/>
                          </w:rPr>
                          <w:t>L</w:t>
                        </w:r>
                      </w:p>
                    </w:txbxContent>
                  </v:textbox>
                </v:rect>
                <v:rect id="Rectangle 88" o:spid="_x0000_s1037" style="position:absolute;left:7787;top:1927;width:3207;height:1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" filled="f" stroked="f">
                  <v:textbox inset="0,0,0,0">
                    <w:txbxContent>
                      <w:p w14:paraId="3F72CFCD" w14:textId="77777777" w:rsidR="00225E21" w:rsidRDefault="00000000">
                        <w:pPr>
                          <w:spacing w:after="160" w:line="259" w:lineRule="auto"/>
                          <w:ind w:left="0" w:firstLine="0"/>
                        </w:pPr>
                        <w:r>
                          <w:rPr>
                            <w:b/>
                            <w:sz w:val="19"/>
                          </w:rPr>
                          <w:t>YFT</w:t>
                        </w:r>
                      </w:p>
                    </w:txbxContent>
                  </v:textbox>
                </v:rect>
                <v:rect id="Rectangle 89" o:spid="_x0000_s1038" style="position:absolute;left:10195;top:1711;width:507;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" filled="f" stroked="f">
                  <v:textbox inset="0,0,0,0">
                    <w:txbxContent>
                      <w:p w14:paraId="766261CD" w14:textId="77777777" w:rsidR="00225E21" w:rsidRDefault="00000000">
                        <w:pPr>
                          <w:spacing w:after="160" w:line="259" w:lineRule="auto"/>
                          <w:ind w:left="0" w:firstLine="0"/>
                        </w:pPr>
                        <w:r>
                          <w:rPr>
                            <w:b/>
                          </w:rPr>
                          <w:t>,</w:t>
                        </w:r>
                      </w:p>
                    </w:txbxContent>
                  </v:textbox>
                </v:rect>
                <v:rect id="Rectangle 90" o:spid="_x0000_s1039" style="position:absolute;left:10584;top:1927;width:400;height:1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" filled="f" stroked="f">
                  <v:textbox inset="0,0,0,0">
                    <w:txbxContent>
                      <w:p w14:paraId="698492FE" w14:textId="77777777" w:rsidR="00225E21" w:rsidRDefault="00000000">
                        <w:pPr>
                          <w:spacing w:after="160" w:line="259" w:lineRule="auto"/>
                          <w:ind w:left="0" w:firstLine="0"/>
                        </w:pPr>
                        <w:r>
                          <w:rPr>
                            <w:b/>
                            <w:sz w:val="19"/>
                          </w:rPr>
                          <w:t xml:space="preserve"> </w:t>
                        </w:r>
                      </w:p>
                    </w:txbxContent>
                  </v:textbox>
                </v:rect>
                <v:rect id="Rectangle 91" o:spid="_x0000_s1040" style="position:absolute;left:10888;top:1711;width:789;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" filled="f" stroked="f">
                  <v:textbox inset="0,0,0,0">
                    <w:txbxContent>
                      <w:p w14:paraId="33CD9B75" w14:textId="77777777" w:rsidR="00225E21" w:rsidRDefault="00000000">
                        <w:pPr>
                          <w:spacing w:after="160" w:line="259" w:lineRule="auto"/>
                          <w:ind w:left="0" w:firstLine="0"/>
                        </w:pPr>
                        <w:r>
                          <w:rPr>
                            <w:b/>
                          </w:rPr>
                          <w:t>I</w:t>
                        </w:r>
                      </w:p>
                    </w:txbxContent>
                  </v:textbox>
                </v:rect>
                <v:rect id="Rectangle 92" o:spid="_x0000_s1041" style="position:absolute;left:11483;top:1927;width:2311;height:1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" filled="f" stroked="f">
                  <v:textbox inset="0,0,0,0">
                    <w:txbxContent>
                      <w:p w14:paraId="112C1592" w14:textId="77777777" w:rsidR="00225E21" w:rsidRDefault="00000000">
                        <w:pPr>
                          <w:spacing w:after="160" w:line="259" w:lineRule="auto"/>
                          <w:ind w:left="0" w:firstLine="0"/>
                        </w:pPr>
                        <w:r>
                          <w:rPr>
                            <w:b/>
                            <w:sz w:val="19"/>
                          </w:rPr>
                          <w:t>NC</w:t>
                        </w:r>
                      </w:p>
                    </w:txbxContent>
                  </v:textbox>
                </v:rect>
                <v:rect id="Rectangle 93" o:spid="_x0000_s1042" style="position:absolute;left:13220;top:1711;width:507;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8twwAAANsAAAAPAAAAZHJzL2Rvd25yZXYueG1sRI9Bi8Iw&#10;FITvgv8hPMGbpq4g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r/1vLcMAAADbAAAADwAA&#10;AAAAAAAAAAAAAAAHAgAAZHJzL2Rvd25yZXYueG1sUEsFBgAAAAADAAMAtwAAAPcCAAAAAA==&#10;" filled="f" stroked="f">
                  <v:textbox inset="0,0,0,0">
                    <w:txbxContent>
                      <w:p w14:paraId="4CA30528" w14:textId="77777777" w:rsidR="00225E21" w:rsidRDefault="00000000">
                        <w:pPr>
                          <w:spacing w:after="160" w:line="259" w:lineRule="auto"/>
                          <w:ind w:left="0" w:firstLine="0"/>
                        </w:pPr>
                        <w:r>
                          <w:rPr>
                            <w:b/>
                          </w:rPr>
                          <w:t>.</w:t>
                        </w:r>
                      </w:p>
                    </w:txbxContent>
                  </v:textbox>
                </v:rect>
                <v:rect id="Rectangle 94" o:spid="_x0000_s1043" style="position:absolute;left:13601;top:1927;width:401;height:1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PdZwwAAANsAAAAPAAAAZHJzL2Rvd25yZXYueG1sRI9Bi8Iw&#10;FITvgv8hPMGbpi4i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IBT3WcMAAADbAAAADwAA&#10;AAAAAAAAAAAAAAAHAgAAZHJzL2Rvd25yZXYueG1sUEsFBgAAAAADAAMAtwAAAPcCAAAAAA==&#10;" filled="f" stroked="f">
                  <v:textbox inset="0,0,0,0">
                    <w:txbxContent>
                      <w:p w14:paraId="7F9968D5" w14:textId="77777777" w:rsidR="00225E21" w:rsidRDefault="00000000">
                        <w:pPr>
                          <w:spacing w:after="160" w:line="259" w:lineRule="auto"/>
                          <w:ind w:left="0" w:firstLine="0"/>
                        </w:pPr>
                        <w:r>
                          <w:rPr>
                            <w:b/>
                            <w:sz w:val="19"/>
                          </w:rPr>
                          <w:t xml:space="preserve"> </w:t>
                        </w:r>
                      </w:p>
                    </w:txbxContent>
                  </v:textbox>
                </v:rect>
                <v:rect id="Rectangle 95" o:spid="_x0000_s1044" style="position:absolute;left:13906;top:1711;width:1238;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FLCwwAAANsAAAAPAAAAZHJzL2Rvd25yZXYueG1sRI9Bi8Iw&#10;FITvgv8hPMGbpi4o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T1hSwsMAAADbAAAADwAA&#10;AAAAAAAAAAAAAAAHAgAAZHJzL2Rvd25yZXYueG1sUEsFBgAAAAADAAMAtwAAAPcCAAAAAA==&#10;" filled="f" stroked="f">
                  <v:textbox inset="0,0,0,0">
                    <w:txbxContent>
                      <w:p w14:paraId="30D5D2C1" w14:textId="77777777" w:rsidR="00225E21" w:rsidRDefault="00000000">
                        <w:pPr>
                          <w:spacing w:after="160" w:line="259" w:lineRule="auto"/>
                          <w:ind w:left="0" w:firstLine="0"/>
                        </w:pPr>
                        <w:r>
                          <w:rPr>
                            <w:b/>
                          </w:rPr>
                          <w:t>P</w:t>
                        </w:r>
                      </w:p>
                    </w:txbxContent>
                  </v:textbox>
                </v:rect>
                <v:rect id="Rectangle 96" o:spid="_x0000_s1045" style="position:absolute;left:14836;top:1927;width:9033;height:1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" filled="f" stroked="f">
                  <v:textbox inset="0,0,0,0">
                    <w:txbxContent>
                      <w:p w14:paraId="0B7CD85D" w14:textId="77777777" w:rsidR="00225E21" w:rsidRDefault="00000000">
                        <w:pPr>
                          <w:spacing w:after="160" w:line="259" w:lineRule="auto"/>
                          <w:ind w:left="0" w:firstLine="0"/>
                        </w:pPr>
                        <w:r>
                          <w:rPr>
                            <w:b/>
                            <w:sz w:val="19"/>
                          </w:rPr>
                          <w:t xml:space="preserve">ASSENGER </w:t>
                        </w:r>
                      </w:p>
                    </w:txbxContent>
                  </v:textbox>
                </v:rect>
                <v:rect id="Rectangle 97" o:spid="_x0000_s1046" style="position:absolute;left:21633;top:1711;width:1127;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" filled="f" stroked="f">
                  <v:textbox inset="0,0,0,0">
                    <w:txbxContent>
                      <w:p w14:paraId="4106446B" w14:textId="77777777" w:rsidR="00225E21" w:rsidRDefault="00000000">
                        <w:pPr>
                          <w:spacing w:after="160" w:line="259" w:lineRule="auto"/>
                          <w:ind w:left="0" w:firstLine="0"/>
                        </w:pPr>
                        <w:r>
                          <w:rPr>
                            <w:b/>
                          </w:rPr>
                          <w:t>S</w:t>
                        </w:r>
                      </w:p>
                    </w:txbxContent>
                  </v:textbox>
                </v:rect>
                <v:rect id="Rectangle 98" o:spid="_x0000_s1047" style="position:absolute;left:22486;top:1927;width:6014;height:1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" filled="f" stroked="f">
                  <v:textbox inset="0,0,0,0">
                    <w:txbxContent>
                      <w:p w14:paraId="25801640" w14:textId="77777777" w:rsidR="00225E21" w:rsidRDefault="00000000">
                        <w:pPr>
                          <w:spacing w:after="160" w:line="259" w:lineRule="auto"/>
                          <w:ind w:left="0" w:firstLine="0"/>
                        </w:pPr>
                        <w:r>
                          <w:rPr>
                            <w:b/>
                            <w:sz w:val="19"/>
                          </w:rPr>
                          <w:t xml:space="preserve">EXUAL </w:t>
                        </w:r>
                      </w:p>
                    </w:txbxContent>
                  </v:textbox>
                </v:rect>
                <v:rect id="Rectangle 99" o:spid="_x0000_s1048" style="position:absolute;left:27020;top:1711;width:507;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" filled="f" stroked="f">
                  <v:textbox inset="0,0,0,0">
                    <w:txbxContent>
                      <w:p w14:paraId="3284BA43" w14:textId="77777777" w:rsidR="00225E21" w:rsidRDefault="00000000">
                        <w:pPr>
                          <w:spacing w:after="160" w:line="259" w:lineRule="auto"/>
                          <w:ind w:left="0" w:firstLine="0"/>
                        </w:pPr>
                        <w:r>
                          <w:rPr>
                            <w:b/>
                          </w:rPr>
                          <w:t xml:space="preserve"> </w:t>
                        </w:r>
                      </w:p>
                    </w:txbxContent>
                  </v:textbox>
                </v:rect>
                <v:rect id="Rectangle 100" o:spid="_x0000_s1049" style="position:absolute;left:3032;top:3235;width:1464;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" filled="f" stroked="f">
                  <v:textbox inset="0,0,0,0">
                    <w:txbxContent>
                      <w:p w14:paraId="43E489FB" w14:textId="77777777" w:rsidR="00225E21" w:rsidRDefault="00000000">
                        <w:pPr>
                          <w:spacing w:after="160" w:line="259" w:lineRule="auto"/>
                          <w:ind w:left="0" w:firstLine="0"/>
                        </w:pPr>
                        <w:r>
                          <w:rPr>
                            <w:b/>
                          </w:rPr>
                          <w:t>A</w:t>
                        </w:r>
                      </w:p>
                    </w:txbxContent>
                  </v:textbox>
                </v:rect>
                <v:rect id="Rectangle 101" o:spid="_x0000_s1050" style="position:absolute;left:4130;top:3451;width:6628;height:1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" filled="f" stroked="f">
                  <v:textbox inset="0,0,0,0">
                    <w:txbxContent>
                      <w:p w14:paraId="383728A3" w14:textId="77777777" w:rsidR="00225E21" w:rsidRDefault="00000000">
                        <w:pPr>
                          <w:spacing w:after="160" w:line="259" w:lineRule="auto"/>
                          <w:ind w:left="0" w:firstLine="0"/>
                        </w:pPr>
                        <w:r>
                          <w:rPr>
                            <w:b/>
                            <w:sz w:val="19"/>
                          </w:rPr>
                          <w:t xml:space="preserve">SSAULT </w:t>
                        </w:r>
                      </w:p>
                    </w:txbxContent>
                  </v:textbox>
                </v:rect>
                <v:rect id="Rectangle 102" o:spid="_x0000_s1051" style="position:absolute;left:9121;top:3235;width:1352;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" filled="f" stroked="f">
                  <v:textbox inset="0,0,0,0">
                    <w:txbxContent>
                      <w:p w14:paraId="33C38037" w14:textId="77777777" w:rsidR="00225E21" w:rsidRDefault="00000000">
                        <w:pPr>
                          <w:spacing w:after="160" w:line="259" w:lineRule="auto"/>
                          <w:ind w:left="0" w:firstLine="0"/>
                        </w:pPr>
                        <w:r>
                          <w:rPr>
                            <w:b/>
                          </w:rPr>
                          <w:t>L</w:t>
                        </w:r>
                      </w:p>
                    </w:txbxContent>
                  </v:textbox>
                </v:rect>
                <v:rect id="Rectangle 103" o:spid="_x0000_s1052" style="position:absolute;left:10134;top:3451;width:8825;height:1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I9wQAAANwAAAAPAAAAZHJzL2Rvd25yZXYueG1sRE9Li8Iw&#10;EL4L/ocwwt40VWH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D/pcj3BAAAA3AAAAA8AAAAA&#10;AAAAAAAAAAAABwIAAGRycy9kb3ducmV2LnhtbFBLBQYAAAAAAwADALcAAAD1AgAAAAA=&#10;" filled="f" stroked="f">
                  <v:textbox inset="0,0,0,0">
                    <w:txbxContent>
                      <w:p w14:paraId="0D6A4306" w14:textId="77777777" w:rsidR="00225E21" w:rsidRDefault="00000000">
                        <w:pPr>
                          <w:spacing w:after="160" w:line="259" w:lineRule="auto"/>
                          <w:ind w:left="0" w:firstLine="0"/>
                        </w:pPr>
                        <w:r>
                          <w:rPr>
                            <w:b/>
                            <w:sz w:val="19"/>
                          </w:rPr>
                          <w:t>ITIGATION</w:t>
                        </w:r>
                      </w:p>
                    </w:txbxContent>
                  </v:textbox>
                </v:rect>
                <v:rect id="Rectangle 104" o:spid="_x0000_s1053" style="position:absolute;left:16779;top:3235;width:506;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OpJwQAAANwAAAAPAAAAZHJzL2Rvd25yZXYueG1sRE9Li8Iw&#10;EL4L/ocwwt40VWT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LAA6knBAAAA3AAAAA8AAAAA&#10;AAAAAAAAAAAABwIAAGRycy9kb3ducmV2LnhtbFBLBQYAAAAAAwADALcAAAD1AgAAAAA=&#10;" filled="f" stroked="f">
                  <v:textbox inset="0,0,0,0">
                    <w:txbxContent>
                      <w:p w14:paraId="6EDFD59D" w14:textId="77777777" w:rsidR="00225E21" w:rsidRDefault="00000000">
                        <w:pPr>
                          <w:spacing w:after="160" w:line="259" w:lineRule="auto"/>
                          <w:ind w:left="0" w:firstLine="0"/>
                        </w:pPr>
                        <w:r>
                          <w:rPr>
                            <w:b/>
                          </w:rPr>
                          <w:t xml:space="preserve"> </w:t>
                        </w:r>
                      </w:p>
                    </w:txbxContent>
                  </v:textbox>
                </v:rect>
                <v:rect id="Rectangle 105" o:spid="_x0000_s1054" style="position:absolute;left:3032;top:4734;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E/SwQAAANwAAAAPAAAAZHJzL2Rvd25yZXYueG1sRE9Li8Iw&#10;EL4L/ocwwt40VXD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N9MT9LBAAAA3AAAAA8AAAAA&#10;AAAAAAAAAAAABwIAAGRycy9kb3ducmV2LnhtbFBLBQYAAAAAAwADALcAAAD1AgAAAAA=&#10;" filled="f" stroked="f">
                  <v:textbox inset="0,0,0,0">
                    <w:txbxContent>
                      <w:p w14:paraId="177EF64C" w14:textId="77777777" w:rsidR="00225E21" w:rsidRDefault="00000000">
                        <w:pPr>
                          <w:spacing w:after="160" w:line="259" w:lineRule="auto"/>
                          <w:ind w:left="0" w:firstLine="0"/>
                        </w:pPr>
                        <w:r>
                          <w:t xml:space="preserve"> </w:t>
                        </w:r>
                      </w:p>
                    </w:txbxContent>
                  </v:textbox>
                </v:rect>
                <v:rect id="Rectangle 106" o:spid="_x0000_s1055" style="position:absolute;left:3032;top:6258;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" filled="f" stroked="f">
                  <v:textbox inset="0,0,0,0">
                    <w:txbxContent>
                      <w:p w14:paraId="3E903E47" w14:textId="77777777" w:rsidR="00225E21" w:rsidRDefault="00000000">
                        <w:pPr>
                          <w:spacing w:after="160" w:line="259" w:lineRule="auto"/>
                          <w:ind w:left="0" w:firstLine="0"/>
                        </w:pPr>
                        <w:r>
                          <w:t xml:space="preserve"> </w:t>
                        </w:r>
                      </w:p>
                    </w:txbxContent>
                  </v:textbox>
                </v:rect>
                <v:rect id="Rectangle 107" o:spid="_x0000_s1056" style="position:absolute;left:3032;top:7782;width:21075;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" filled="f" stroked="f">
                  <v:textbox inset="0,0,0,0">
                    <w:txbxContent>
                      <w:p w14:paraId="4C598582" w14:textId="77777777" w:rsidR="00225E21" w:rsidRDefault="00000000">
                        <w:pPr>
                          <w:spacing w:after="160" w:line="259" w:lineRule="auto"/>
                          <w:ind w:left="0" w:firstLine="0"/>
                        </w:pPr>
                        <w:r>
                          <w:t xml:space="preserve">This document relates to: </w:t>
                        </w:r>
                      </w:p>
                    </w:txbxContent>
                  </v:textbox>
                </v:rect>
                <v:rect id="Rectangle 108" o:spid="_x0000_s1057" style="position:absolute;left:3032;top:9306;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" filled="f" stroked="f">
                  <v:textbox inset="0,0,0,0">
                    <w:txbxContent>
                      <w:p w14:paraId="08569B4C" w14:textId="77777777" w:rsidR="00225E21" w:rsidRDefault="00000000">
                        <w:pPr>
                          <w:spacing w:after="160" w:line="259" w:lineRule="auto"/>
                          <w:ind w:left="0" w:firstLine="0"/>
                        </w:pPr>
                        <w:r>
                          <w:t xml:space="preserve"> </w:t>
                        </w:r>
                      </w:p>
                    </w:txbxContent>
                  </v:textbox>
                </v:rect>
                <v:rect id="Rectangle 109" o:spid="_x0000_s1058" style="position:absolute;left:3032;top:10830;width:13731;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" filled="f" stroked="f">
                  <v:textbox inset="0,0,0,0">
                    <w:txbxContent>
                      <w:p w14:paraId="2907DBE3" w14:textId="77777777" w:rsidR="00225E21" w:rsidRDefault="00000000">
                        <w:pPr>
                          <w:spacing w:after="160" w:line="259" w:lineRule="auto"/>
                          <w:ind w:left="0" w:firstLine="0"/>
                        </w:pPr>
                        <w:r>
                          <w:t xml:space="preserve">ALL ACTIONS </w:t>
                        </w:r>
                      </w:p>
                    </w:txbxContent>
                  </v:textbox>
                </v:rect>
                <v:rect id="Rectangle 110" o:spid="_x0000_s1059" style="position:absolute;left:3032;top:12379;width:507;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" filled="f" stroked="f">
                  <v:textbox inset="0,0,0,0">
                    <w:txbxContent>
                      <w:p w14:paraId="5840A2C4" w14:textId="77777777" w:rsidR="00225E21" w:rsidRDefault="00000000">
                        <w:pPr>
                          <w:spacing w:after="160" w:line="259" w:lineRule="auto"/>
                          <w:ind w:left="0" w:firstLine="0"/>
                        </w:pPr>
                        <w:r>
                          <w:rPr>
                            <w:b/>
                          </w:rPr>
                          <w:t xml:space="preserve"> </w:t>
                        </w:r>
                      </w:p>
                    </w:txbxContent>
                  </v:textbox>
                </v:rect>
                <v:rect id="Rectangle 2629" o:spid="_x0000_s1060" style="position:absolute;left:32682;top:162;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" filled="f" stroked="f">
                  <v:textbox inset="0,0,0,0">
                    <w:txbxContent>
                      <w:p w14:paraId="20B281F6" w14:textId="77777777" w:rsidR="00225E21" w:rsidRDefault="00000000">
                        <w:pPr>
                          <w:spacing w:after="160" w:line="259" w:lineRule="auto"/>
                          <w:ind w:left="0" w:firstLine="0"/>
                        </w:pPr>
                        <w:r>
                          <w:t xml:space="preserve"> </w:t>
                        </w:r>
                      </w:p>
                    </w:txbxContent>
                  </v:textbox>
                </v:rect>
                <v:rect id="Rectangle 2630" o:spid="_x0000_s1061" style="position:absolute;left:34419;top:162;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" filled="f" stroked="f">
                  <v:textbox inset="0,0,0,0">
                    <w:txbxContent>
                      <w:p w14:paraId="0CC1BFD5" w14:textId="77777777" w:rsidR="00225E21" w:rsidRDefault="00000000">
                        <w:pPr>
                          <w:spacing w:after="160" w:line="259" w:lineRule="auto"/>
                          <w:ind w:left="0" w:firstLine="0"/>
                        </w:pPr>
                        <w:r>
                          <w:t xml:space="preserve"> </w:t>
                        </w:r>
                      </w:p>
                    </w:txbxContent>
                  </v:textbox>
                </v:rect>
                <v:rect id="Rectangle 113" o:spid="_x0000_s1062" style="position:absolute;left:34419;top:1686;width:13062;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OTgwgAAANwAAAAPAAAAZHJzL2Rvd25yZXYueG1sRE9Ni8Iw&#10;EL0v7H8Is+BtTVVY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C6MOTgwgAAANwAAAAPAAAA&#10;AAAAAAAAAAAAAAcCAABkcnMvZG93bnJldi54bWxQSwUGAAAAAAMAAwC3AAAA9gIAAAAA&#10;" filled="f" stroked="f">
                  <v:textbox inset="0,0,0,0">
                    <w:txbxContent>
                      <w:p w14:paraId="2A746F29" w14:textId="77777777" w:rsidR="00225E21" w:rsidRDefault="00000000">
                        <w:pPr>
                          <w:spacing w:after="160" w:line="259" w:lineRule="auto"/>
                          <w:ind w:left="0" w:firstLine="0"/>
                        </w:pPr>
                        <w:r>
                          <w:t xml:space="preserve">MDL No. 3171 </w:t>
                        </w:r>
                      </w:p>
                    </w:txbxContent>
                  </v:textbox>
                </v:rect>
                <v:rect id="Rectangle 114" o:spid="_x0000_s1063" style="position:absolute;left:34419;top:3210;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XyUwgAAANwAAAAPAAAAZHJzL2Rvd25yZXYueG1sRE9Ni8Iw&#10;EL0v7H8Is+BtTRVZ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A12XyUwgAAANwAAAAPAAAA&#10;AAAAAAAAAAAAAAcCAABkcnMvZG93bnJldi54bWxQSwUGAAAAAAMAAwC3AAAA9gIAAAAA&#10;" filled="f" stroked="f">
                  <v:textbox inset="0,0,0,0">
                    <w:txbxContent>
                      <w:p w14:paraId="5E0D7762" w14:textId="77777777" w:rsidR="00225E21" w:rsidRDefault="00000000">
                        <w:pPr>
                          <w:spacing w:after="160" w:line="259" w:lineRule="auto"/>
                          <w:ind w:left="0" w:firstLine="0"/>
                        </w:pPr>
                        <w:r>
                          <w:t xml:space="preserve"> </w:t>
                        </w:r>
                      </w:p>
                    </w:txbxContent>
                  </v:textbox>
                </v:rect>
                <v:rect id="Rectangle 115" o:spid="_x0000_s1064" style="position:absolute;left:34419;top:4734;width:2386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dkPwgAAANwAAAAPAAAAZHJzL2Rvd25yZXYueG1sRE9Ni8Iw&#10;EL0v7H8Is+BtTRVc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BaldkPwgAAANwAAAAPAAAA&#10;AAAAAAAAAAAAAAcCAABkcnMvZG93bnJldi54bWxQSwUGAAAAAAMAAwC3AAAA9gIAAAAA&#10;" filled="f" stroked="f">
                  <v:textbox inset="0,0,0,0">
                    <w:txbxContent>
                      <w:p w14:paraId="1E9CA0CF" w14:textId="77777777" w:rsidR="00225E21" w:rsidRDefault="00000000">
                        <w:pPr>
                          <w:spacing w:after="160" w:line="259" w:lineRule="auto"/>
                          <w:ind w:left="0" w:firstLine="0"/>
                        </w:pPr>
                        <w:r>
                          <w:t xml:space="preserve">Case No. 26-md-03171-RFL </w:t>
                        </w:r>
                      </w:p>
                    </w:txbxContent>
                  </v:textbox>
                </v:rect>
                <v:rect id="Rectangle 116" o:spid="_x0000_s1065" style="position:absolute;left:34419;top:6258;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" filled="f" stroked="f">
                  <v:textbox inset="0,0,0,0">
                    <w:txbxContent>
                      <w:p w14:paraId="0501990A" w14:textId="77777777" w:rsidR="00225E21" w:rsidRDefault="00000000">
                        <w:pPr>
                          <w:spacing w:after="160" w:line="259" w:lineRule="auto"/>
                          <w:ind w:left="0" w:firstLine="0"/>
                        </w:pPr>
                        <w:r>
                          <w:t xml:space="preserve"> </w:t>
                        </w:r>
                      </w:p>
                    </w:txbxContent>
                  </v:textbox>
                </v:rect>
                <v:rect id="Rectangle 117" o:spid="_x0000_s1066" style="position:absolute;left:34419;top:7807;width:35355;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" filled="f" stroked="f">
                  <v:textbox inset="0,0,0,0">
                    <w:txbxContent>
                      <w:p w14:paraId="4B21CCF3" w14:textId="77777777" w:rsidR="00225E21" w:rsidRDefault="00000000">
                        <w:pPr>
                          <w:spacing w:after="160" w:line="259" w:lineRule="auto"/>
                          <w:ind w:left="0" w:firstLine="0"/>
                        </w:pPr>
                        <w:r w:rsidRPr="003E1EE8">
                          <w:rPr>
                            <w:b/>
                            <w:highlight w:val="yellow"/>
                          </w:rPr>
                          <w:t>LYFT, INC.’S CASE-MANAGEMENT</w:t>
                        </w:r>
                        <w:r>
                          <w:rPr>
                            <w:b/>
                          </w:rPr>
                          <w:t xml:space="preserve">  </w:t>
                        </w:r>
                      </w:p>
                    </w:txbxContent>
                  </v:textbox>
                </v:rect>
                <v:rect id="Rectangle 118" o:spid="_x0000_s1067" style="position:absolute;left:34419;top:9331;width:13243;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" filled="f" stroked="f">
                  <v:textbox inset="0,0,0,0">
                    <w:txbxContent>
                      <w:p w14:paraId="7402D03C" w14:textId="77777777" w:rsidR="00225E21" w:rsidRDefault="00000000">
                        <w:pPr>
                          <w:spacing w:after="160" w:line="259" w:lineRule="auto"/>
                          <w:ind w:left="0" w:firstLine="0"/>
                        </w:pPr>
                        <w:r w:rsidRPr="003E1EE8">
                          <w:rPr>
                            <w:b/>
                            <w:highlight w:val="yellow"/>
                          </w:rPr>
                          <w:t>STATEMENT</w:t>
                        </w:r>
                        <w:r>
                          <w:rPr>
                            <w:b/>
                          </w:rPr>
                          <w:t xml:space="preserve"> </w:t>
                        </w:r>
                      </w:p>
                    </w:txbxContent>
                  </v:textbox>
                </v:rect>
                <v:rect id="Rectangle 119" o:spid="_x0000_s1068" style="position:absolute;left:34419;top:10830;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" filled="f" stroked="f">
                  <v:textbox inset="0,0,0,0">
                    <w:txbxContent>
                      <w:p w14:paraId="1046DEF5" w14:textId="77777777" w:rsidR="00225E21" w:rsidRDefault="00000000">
                        <w:pPr>
                          <w:spacing w:after="160" w:line="259" w:lineRule="auto"/>
                          <w:ind w:left="0" w:firstLine="0"/>
                        </w:pPr>
                        <w:r>
                          <w:t xml:space="preserve"> </w:t>
                        </w:r>
                      </w:p>
                    </w:txbxContent>
                  </v:textbox>
                </v:rect>
                <v:rect id="Rectangle 120" o:spid="_x0000_s1069" style="position:absolute;left:34419;top:12354;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" filled="f" stroked="f">
                  <v:textbox inset="0,0,0,0">
                    <w:txbxContent>
                      <w:p w14:paraId="0C92B948" w14:textId="77777777" w:rsidR="00225E21" w:rsidRDefault="00000000">
                        <w:pPr>
                          <w:spacing w:after="160" w:line="259" w:lineRule="auto"/>
                          <w:ind w:left="0" w:firstLine="0"/>
                        </w:pPr>
                        <w:r>
                          <w:t xml:space="preserve"> </w:t>
                        </w:r>
                      </w:p>
                    </w:txbxContent>
                  </v:textbox>
                </v:rect>
                <v:shape id="Shape 18474" o:spid="_x0000_s1070" style="position:absolute;left:2941;top:15240;width:29680;height:91;visibility:visible;mso-wrap-style:square;v-text-anchor:top" coordsize="296799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" path="m,l2967990,r,9144l,9144,,e" fillcolor="black" stroked="f" strokeweight="0">
                  <v:path arrowok="t" textboxrect="0,0,2967990,9144"/>
                </v:shape>
                <v:shape id="Shape 18475" o:spid="_x0000_s1071" style="position:absolute;left:32621;width:91;height:15300;visibility:visible;mso-wrap-style:square;v-text-anchor:top" coordsize="9144,1530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" path="m,l9144,r,1530096l,1530096,,e" fillcolor="black" stroked="f" strokeweight="0">
                  <v:path arrowok="t" textboxrect="0,0,9144,1530096"/>
                </v:shape>
                <v:shape id="Shape 18476" o:spid="_x0000_s1072" style="position:absolute;left:32621;top:1524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" path="m,l9144,r,9144l,9144,,e" fillcolor="black" stroked="f" strokeweight="0">
                  <v:path arrowok="t" textboxrect="0,0,9144,9144"/>
                </v:shape>
                <w10:wrap type="square"/>
              </v:group>
            </w:pict>
          </mc:Fallback>
        </mc:AlternateContent>
      </w:r>
      <w:r>
        <w:t xml:space="preserve"> </w:t>
      </w:r>
    </w:p>
    <w:p w14:paraId="08B5672D" w14:textId="329A8841" w:rsidR="00756642" w:rsidRDefault="00756642" w:rsidP="00E40029">
      <w:pPr>
        <w:spacing w:after="174"/>
        <w:ind w:left="-5"/>
        <w:jc w:val="center"/>
      </w:pPr>
      <w:r>
        <w:t>* * * * * *  *</w:t>
      </w:r>
    </w:p>
    <w:p w14:paraId="6622BC92" w14:textId="697D5867" w:rsidR="00225E21" w:rsidRDefault="00000000" w:rsidP="00756642">
      <w:pPr>
        <w:pStyle w:val="ListParagraph"/>
        <w:spacing w:after="90" w:line="259" w:lineRule="auto"/>
        <w:ind w:firstLine="0"/>
        <w:jc w:val="center"/>
      </w:pPr>
      <w:r>
        <w:t>4</w:t>
      </w:r>
    </w:p>
    <w:p w14:paraId="438982E1" w14:textId="77777777" w:rsidR="00756642" w:rsidRDefault="00756642">
      <w:pPr>
        <w:tabs>
          <w:tab w:val="right" w:pos="10080"/>
        </w:tabs>
        <w:spacing w:after="183" w:line="259" w:lineRule="auto"/>
        <w:ind w:left="-15" w:firstLine="0"/>
        <w:rPr>
          <w:b/>
        </w:rPr>
      </w:pPr>
    </w:p>
    <w:p w14:paraId="3D593F48" w14:textId="22674925" w:rsidR="00225E21" w:rsidRDefault="00000000" w:rsidP="00E40029">
      <w:pPr>
        <w:tabs>
          <w:tab w:val="right" w:pos="10080"/>
        </w:tabs>
        <w:spacing w:after="183" w:line="259" w:lineRule="auto"/>
        <w:ind w:left="-15" w:firstLine="0"/>
      </w:pPr>
      <w:r>
        <w:rPr>
          <w:b/>
        </w:rPr>
        <w:t>VII</w:t>
      </w:r>
      <w:proofErr w:type="gramStart"/>
      <w:r>
        <w:rPr>
          <w:b/>
        </w:rPr>
        <w:t>.</w:t>
      </w:r>
      <w:r>
        <w:rPr>
          <w:rFonts w:ascii="Arial" w:eastAsia="Arial" w:hAnsi="Arial" w:cs="Arial"/>
          <w:b/>
        </w:rPr>
        <w:t xml:space="preserve"> </w:t>
      </w:r>
      <w:r>
        <w:rPr>
          <w:rFonts w:ascii="Arial" w:eastAsia="Arial" w:hAnsi="Arial" w:cs="Arial"/>
          <w:b/>
        </w:rPr>
        <w:tab/>
      </w:r>
      <w:r>
        <w:rPr>
          <w:b/>
        </w:rPr>
        <w:t>WHETHER</w:t>
      </w:r>
      <w:proofErr w:type="gramEnd"/>
      <w:r>
        <w:rPr>
          <w:b/>
        </w:rPr>
        <w:t xml:space="preserve"> CONSOLIDATED PLEADINGS SHOULD BE PREPARED AND A </w:t>
      </w:r>
      <w:r w:rsidRPr="00E40029">
        <w:rPr>
          <w:b/>
        </w:rPr>
        <w:t xml:space="preserve">SCHEDULE FOR SUCH </w:t>
      </w:r>
    </w:p>
    <w:p w14:paraId="06AD1E00" w14:textId="6D01FC5D" w:rsidR="00225E21" w:rsidRDefault="00000000" w:rsidP="00E40029">
      <w:pPr>
        <w:spacing w:line="414" w:lineRule="auto"/>
        <w:ind w:left="-15" w:firstLine="720"/>
      </w:pPr>
      <w:r w:rsidRPr="00E40029">
        <w:rPr>
          <w:highlight w:val="yellow"/>
        </w:rPr>
        <w:t>As noted, the parties appear to agree that plaintiffs should prepare a master long-form complaint, along with plaintiff-specific short-form complaints (the template for which should be negotiated by the parties and approved by the Court)</w:t>
      </w:r>
      <w:r>
        <w:t xml:space="preserve">.  Consistent with this, Lyft proposes the first step here is for the parties to confer regarding those pleadings as contemplated below: </w:t>
      </w:r>
    </w:p>
    <w:p w14:paraId="3A649189" w14:textId="77777777" w:rsidR="00225E21" w:rsidRDefault="00000000">
      <w:pPr>
        <w:spacing w:after="0" w:line="259" w:lineRule="auto"/>
        <w:ind w:left="720" w:firstLine="0"/>
      </w:pPr>
      <w:r>
        <w:t xml:space="preserve">  </w:t>
      </w:r>
    </w:p>
    <w:tbl>
      <w:tblPr>
        <w:tblStyle w:val="TableGrid"/>
        <w:tblW w:w="10068" w:type="dxa"/>
        <w:tblInd w:w="6" w:type="dxa"/>
        <w:tblCellMar>
          <w:left w:w="107" w:type="dxa"/>
          <w:right w:w="120" w:type="dxa"/>
        </w:tblCellMar>
        <w:tblLook w:val="04A0" w:firstRow="1" w:lastRow="0" w:firstColumn="1" w:lastColumn="0" w:noHBand="0" w:noVBand="1"/>
      </w:tblPr>
      <w:tblGrid>
        <w:gridCol w:w="5574"/>
        <w:gridCol w:w="4494"/>
      </w:tblGrid>
      <w:tr w:rsidR="00225E21" w14:paraId="6C00557D" w14:textId="77777777">
        <w:trPr>
          <w:trHeight w:val="487"/>
        </w:trPr>
        <w:tc>
          <w:tcPr>
            <w:tcW w:w="557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F2FFCB3" w14:textId="77777777" w:rsidR="00225E21" w:rsidRDefault="00000000">
            <w:pPr>
              <w:spacing w:after="0" w:line="259" w:lineRule="auto"/>
              <w:ind w:left="12" w:firstLine="0"/>
              <w:jc w:val="center"/>
            </w:pPr>
            <w:r>
              <w:rPr>
                <w:b/>
              </w:rPr>
              <w:lastRenderedPageBreak/>
              <w:t xml:space="preserve">Event </w:t>
            </w:r>
          </w:p>
        </w:tc>
        <w:tc>
          <w:tcPr>
            <w:tcW w:w="449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EFE4741" w14:textId="77777777" w:rsidR="00225E21" w:rsidRDefault="00000000">
            <w:pPr>
              <w:spacing w:after="0" w:line="259" w:lineRule="auto"/>
              <w:ind w:left="14" w:firstLine="0"/>
              <w:jc w:val="center"/>
            </w:pPr>
            <w:r>
              <w:rPr>
                <w:b/>
              </w:rPr>
              <w:t xml:space="preserve">Date </w:t>
            </w:r>
          </w:p>
        </w:tc>
      </w:tr>
      <w:tr w:rsidR="00225E21" w14:paraId="1A2674A9" w14:textId="77777777">
        <w:trPr>
          <w:trHeight w:val="492"/>
        </w:trPr>
        <w:tc>
          <w:tcPr>
            <w:tcW w:w="5574" w:type="dxa"/>
            <w:tcBorders>
              <w:top w:val="single" w:sz="4" w:space="0" w:color="000000"/>
              <w:left w:val="single" w:sz="4" w:space="0" w:color="000000"/>
              <w:bottom w:val="single" w:sz="4" w:space="0" w:color="000000"/>
              <w:right w:val="single" w:sz="4" w:space="0" w:color="000000"/>
            </w:tcBorders>
            <w:vAlign w:val="center"/>
          </w:tcPr>
          <w:p w14:paraId="63DC842F" w14:textId="77777777" w:rsidR="00225E21" w:rsidRDefault="00000000">
            <w:pPr>
              <w:spacing w:after="0" w:line="259" w:lineRule="auto"/>
              <w:ind w:left="0" w:firstLine="0"/>
            </w:pPr>
            <w:r>
              <w:t xml:space="preserve">Long-form complaint due </w:t>
            </w:r>
          </w:p>
        </w:tc>
        <w:tc>
          <w:tcPr>
            <w:tcW w:w="4494" w:type="dxa"/>
            <w:tcBorders>
              <w:top w:val="single" w:sz="4" w:space="0" w:color="000000"/>
              <w:left w:val="single" w:sz="4" w:space="0" w:color="000000"/>
              <w:bottom w:val="single" w:sz="4" w:space="0" w:color="000000"/>
              <w:right w:val="single" w:sz="4" w:space="0" w:color="000000"/>
            </w:tcBorders>
            <w:vAlign w:val="center"/>
          </w:tcPr>
          <w:p w14:paraId="1DC7EEF2" w14:textId="77777777" w:rsidR="00225E21" w:rsidRDefault="00000000">
            <w:pPr>
              <w:spacing w:after="0" w:line="259" w:lineRule="auto"/>
              <w:ind w:left="2" w:firstLine="0"/>
            </w:pPr>
            <w:r>
              <w:t xml:space="preserve">June 1, </w:t>
            </w:r>
            <w:proofErr w:type="gramStart"/>
            <w:r>
              <w:t>2026</w:t>
            </w:r>
            <w:proofErr w:type="gramEnd"/>
            <w:r>
              <w:t xml:space="preserve"> </w:t>
            </w:r>
          </w:p>
        </w:tc>
      </w:tr>
      <w:tr w:rsidR="00225E21" w14:paraId="77B9E238" w14:textId="77777777">
        <w:trPr>
          <w:trHeight w:val="1210"/>
        </w:trPr>
        <w:tc>
          <w:tcPr>
            <w:tcW w:w="5574" w:type="dxa"/>
            <w:tcBorders>
              <w:top w:val="single" w:sz="4" w:space="0" w:color="000000"/>
              <w:left w:val="single" w:sz="4" w:space="0" w:color="000000"/>
              <w:bottom w:val="single" w:sz="4" w:space="0" w:color="000000"/>
              <w:right w:val="single" w:sz="4" w:space="0" w:color="000000"/>
            </w:tcBorders>
            <w:vAlign w:val="center"/>
          </w:tcPr>
          <w:p w14:paraId="50563A74" w14:textId="77777777" w:rsidR="00225E21" w:rsidRDefault="00000000">
            <w:pPr>
              <w:spacing w:after="0" w:line="259" w:lineRule="auto"/>
              <w:ind w:left="0" w:firstLine="0"/>
            </w:pPr>
            <w:r>
              <w:t xml:space="preserve">Template short-form complaint (subject to meet and conferring by the parties) and/or disputes regarding template short-form complaint due for the Court’s consideration </w:t>
            </w:r>
          </w:p>
        </w:tc>
        <w:tc>
          <w:tcPr>
            <w:tcW w:w="4494" w:type="dxa"/>
            <w:tcBorders>
              <w:top w:val="single" w:sz="4" w:space="0" w:color="000000"/>
              <w:left w:val="single" w:sz="4" w:space="0" w:color="000000"/>
              <w:bottom w:val="single" w:sz="4" w:space="0" w:color="000000"/>
              <w:right w:val="single" w:sz="4" w:space="0" w:color="000000"/>
            </w:tcBorders>
            <w:vAlign w:val="center"/>
          </w:tcPr>
          <w:p w14:paraId="170D63C9" w14:textId="77777777" w:rsidR="00225E21" w:rsidRDefault="00000000">
            <w:pPr>
              <w:spacing w:after="0" w:line="259" w:lineRule="auto"/>
              <w:ind w:left="1" w:firstLine="0"/>
            </w:pPr>
            <w:r>
              <w:t xml:space="preserve">June 29, </w:t>
            </w:r>
            <w:proofErr w:type="gramStart"/>
            <w:r>
              <w:t>2026</w:t>
            </w:r>
            <w:proofErr w:type="gramEnd"/>
            <w:r>
              <w:t xml:space="preserve"> </w:t>
            </w:r>
          </w:p>
        </w:tc>
      </w:tr>
      <w:tr w:rsidR="00225E21" w14:paraId="2B7EC272" w14:textId="77777777">
        <w:trPr>
          <w:trHeight w:val="1690"/>
        </w:trPr>
        <w:tc>
          <w:tcPr>
            <w:tcW w:w="5574" w:type="dxa"/>
            <w:tcBorders>
              <w:top w:val="single" w:sz="4" w:space="0" w:color="000000"/>
              <w:left w:val="single" w:sz="4" w:space="0" w:color="000000"/>
              <w:bottom w:val="single" w:sz="4" w:space="0" w:color="000000"/>
              <w:right w:val="single" w:sz="4" w:space="0" w:color="000000"/>
            </w:tcBorders>
            <w:vAlign w:val="center"/>
          </w:tcPr>
          <w:p w14:paraId="31287422" w14:textId="77777777" w:rsidR="00225E21" w:rsidRDefault="00000000">
            <w:pPr>
              <w:spacing w:after="0" w:line="259" w:lineRule="auto"/>
              <w:ind w:left="0" w:firstLine="0"/>
            </w:pPr>
            <w:r>
              <w:t xml:space="preserve">Short-form complaints due </w:t>
            </w:r>
          </w:p>
        </w:tc>
        <w:tc>
          <w:tcPr>
            <w:tcW w:w="4494" w:type="dxa"/>
            <w:tcBorders>
              <w:top w:val="single" w:sz="4" w:space="0" w:color="000000"/>
              <w:left w:val="single" w:sz="4" w:space="0" w:color="000000"/>
              <w:bottom w:val="single" w:sz="4" w:space="0" w:color="000000"/>
              <w:right w:val="single" w:sz="4" w:space="0" w:color="000000"/>
            </w:tcBorders>
            <w:vAlign w:val="center"/>
          </w:tcPr>
          <w:p w14:paraId="77FC0481" w14:textId="77777777" w:rsidR="00225E21" w:rsidRDefault="00000000">
            <w:pPr>
              <w:spacing w:after="110" w:line="216" w:lineRule="auto"/>
              <w:ind w:left="1" w:firstLine="0"/>
            </w:pPr>
            <w:r>
              <w:t xml:space="preserve">Within 21 days of Court’s entry of shortform complaint for cases in the proceeding </w:t>
            </w:r>
          </w:p>
          <w:p w14:paraId="1A45C5FF" w14:textId="77777777" w:rsidR="00225E21" w:rsidRDefault="00000000">
            <w:pPr>
              <w:spacing w:after="60" w:line="259" w:lineRule="auto"/>
              <w:ind w:left="1" w:firstLine="0"/>
            </w:pPr>
            <w:r>
              <w:t xml:space="preserve"> </w:t>
            </w:r>
          </w:p>
          <w:p w14:paraId="01C9884E" w14:textId="77777777" w:rsidR="00225E21" w:rsidRDefault="00000000">
            <w:pPr>
              <w:spacing w:after="0" w:line="259" w:lineRule="auto"/>
              <w:ind w:left="1" w:firstLine="0"/>
            </w:pPr>
            <w:r>
              <w:t xml:space="preserve">Within 21 days of transfer or assignment, for other cases. </w:t>
            </w:r>
          </w:p>
        </w:tc>
      </w:tr>
      <w:tr w:rsidR="00225E21" w14:paraId="6281059D" w14:textId="77777777">
        <w:trPr>
          <w:trHeight w:val="731"/>
        </w:trPr>
        <w:tc>
          <w:tcPr>
            <w:tcW w:w="5574" w:type="dxa"/>
            <w:tcBorders>
              <w:top w:val="single" w:sz="4" w:space="0" w:color="000000"/>
              <w:left w:val="single" w:sz="4" w:space="0" w:color="000000"/>
              <w:bottom w:val="single" w:sz="4" w:space="0" w:color="000000"/>
              <w:right w:val="single" w:sz="4" w:space="0" w:color="000000"/>
            </w:tcBorders>
            <w:vAlign w:val="center"/>
          </w:tcPr>
          <w:p w14:paraId="38F66C67" w14:textId="77777777" w:rsidR="00225E21" w:rsidRDefault="00000000">
            <w:pPr>
              <w:spacing w:after="0" w:line="259" w:lineRule="auto"/>
              <w:ind w:left="0" w:right="275" w:firstLine="0"/>
            </w:pPr>
            <w:r>
              <w:t xml:space="preserve">Rule 12 motion challenging long-form </w:t>
            </w:r>
            <w:proofErr w:type="gramStart"/>
            <w:r>
              <w:t>complaint  (</w:t>
            </w:r>
            <w:proofErr w:type="gramEnd"/>
            <w:r>
              <w:t xml:space="preserve">if necessary) due </w:t>
            </w:r>
          </w:p>
        </w:tc>
        <w:tc>
          <w:tcPr>
            <w:tcW w:w="4494" w:type="dxa"/>
            <w:tcBorders>
              <w:top w:val="single" w:sz="4" w:space="0" w:color="000000"/>
              <w:left w:val="single" w:sz="4" w:space="0" w:color="000000"/>
              <w:bottom w:val="single" w:sz="4" w:space="0" w:color="000000"/>
              <w:right w:val="single" w:sz="4" w:space="0" w:color="000000"/>
            </w:tcBorders>
            <w:vAlign w:val="center"/>
          </w:tcPr>
          <w:p w14:paraId="60A985DB" w14:textId="77777777" w:rsidR="00225E21" w:rsidRDefault="00000000">
            <w:pPr>
              <w:spacing w:after="0" w:line="259" w:lineRule="auto"/>
              <w:ind w:left="1" w:firstLine="0"/>
            </w:pPr>
            <w:r>
              <w:t xml:space="preserve">August 3, </w:t>
            </w:r>
            <w:proofErr w:type="gramStart"/>
            <w:r>
              <w:t>2026</w:t>
            </w:r>
            <w:proofErr w:type="gramEnd"/>
            <w:r>
              <w:t xml:space="preserve"> </w:t>
            </w:r>
          </w:p>
        </w:tc>
      </w:tr>
      <w:tr w:rsidR="00225E21" w14:paraId="6D9E6288" w14:textId="77777777">
        <w:trPr>
          <w:trHeight w:val="730"/>
        </w:trPr>
        <w:tc>
          <w:tcPr>
            <w:tcW w:w="5574" w:type="dxa"/>
            <w:tcBorders>
              <w:top w:val="single" w:sz="4" w:space="0" w:color="000000"/>
              <w:left w:val="single" w:sz="4" w:space="0" w:color="000000"/>
              <w:bottom w:val="single" w:sz="4" w:space="0" w:color="000000"/>
              <w:right w:val="single" w:sz="4" w:space="0" w:color="000000"/>
            </w:tcBorders>
            <w:vAlign w:val="center"/>
          </w:tcPr>
          <w:p w14:paraId="0AC136D3" w14:textId="77777777" w:rsidR="00225E21" w:rsidRDefault="00000000">
            <w:pPr>
              <w:spacing w:after="0" w:line="259" w:lineRule="auto"/>
              <w:ind w:left="0" w:firstLine="0"/>
              <w:jc w:val="both"/>
            </w:pPr>
            <w:r>
              <w:t xml:space="preserve">Confer about additional long-form challenges (if necessary) </w:t>
            </w:r>
          </w:p>
        </w:tc>
        <w:tc>
          <w:tcPr>
            <w:tcW w:w="4494" w:type="dxa"/>
            <w:tcBorders>
              <w:top w:val="single" w:sz="4" w:space="0" w:color="000000"/>
              <w:left w:val="single" w:sz="4" w:space="0" w:color="000000"/>
              <w:bottom w:val="single" w:sz="4" w:space="0" w:color="000000"/>
              <w:right w:val="single" w:sz="4" w:space="0" w:color="000000"/>
            </w:tcBorders>
            <w:vAlign w:val="center"/>
          </w:tcPr>
          <w:p w14:paraId="3160E783" w14:textId="77777777" w:rsidR="00225E21" w:rsidRDefault="00000000">
            <w:pPr>
              <w:spacing w:after="0" w:line="259" w:lineRule="auto"/>
              <w:ind w:left="1" w:firstLine="0"/>
            </w:pPr>
            <w:r>
              <w:t xml:space="preserve">2 weeks after long-form Rule 12 </w:t>
            </w:r>
            <w:proofErr w:type="gramStart"/>
            <w:r>
              <w:t>motion  decided</w:t>
            </w:r>
            <w:proofErr w:type="gramEnd"/>
            <w:r>
              <w:t xml:space="preserve"> </w:t>
            </w:r>
          </w:p>
        </w:tc>
      </w:tr>
      <w:tr w:rsidR="00225E21" w14:paraId="237AA106" w14:textId="77777777">
        <w:trPr>
          <w:trHeight w:val="731"/>
        </w:trPr>
        <w:tc>
          <w:tcPr>
            <w:tcW w:w="5574" w:type="dxa"/>
            <w:tcBorders>
              <w:top w:val="single" w:sz="4" w:space="0" w:color="000000"/>
              <w:left w:val="single" w:sz="4" w:space="0" w:color="000000"/>
              <w:bottom w:val="single" w:sz="4" w:space="0" w:color="000000"/>
              <w:right w:val="single" w:sz="4" w:space="0" w:color="000000"/>
            </w:tcBorders>
            <w:vAlign w:val="center"/>
          </w:tcPr>
          <w:p w14:paraId="7036E25B" w14:textId="77777777" w:rsidR="00225E21" w:rsidRDefault="00000000">
            <w:pPr>
              <w:spacing w:after="0" w:line="259" w:lineRule="auto"/>
              <w:ind w:left="0" w:firstLine="0"/>
            </w:pPr>
            <w:r>
              <w:t xml:space="preserve">Case-management statement addressing </w:t>
            </w:r>
            <w:proofErr w:type="gramStart"/>
            <w:r>
              <w:t>remaining  proceedings</w:t>
            </w:r>
            <w:proofErr w:type="gramEnd"/>
            <w:r>
              <w:t xml:space="preserve"> and challenges to short-form complaints </w:t>
            </w:r>
          </w:p>
        </w:tc>
        <w:tc>
          <w:tcPr>
            <w:tcW w:w="4494" w:type="dxa"/>
            <w:tcBorders>
              <w:top w:val="single" w:sz="4" w:space="0" w:color="000000"/>
              <w:left w:val="single" w:sz="4" w:space="0" w:color="000000"/>
              <w:bottom w:val="single" w:sz="4" w:space="0" w:color="000000"/>
              <w:right w:val="single" w:sz="4" w:space="0" w:color="000000"/>
            </w:tcBorders>
            <w:vAlign w:val="center"/>
          </w:tcPr>
          <w:p w14:paraId="0496AD15" w14:textId="77777777" w:rsidR="00225E21" w:rsidRDefault="00000000">
            <w:pPr>
              <w:spacing w:after="0" w:line="259" w:lineRule="auto"/>
              <w:ind w:left="1" w:firstLine="0"/>
            </w:pPr>
            <w:r>
              <w:t xml:space="preserve">4 weeks after long-form Rule 12 </w:t>
            </w:r>
            <w:proofErr w:type="gramStart"/>
            <w:r>
              <w:t>motion  decided</w:t>
            </w:r>
            <w:proofErr w:type="gramEnd"/>
            <w:r>
              <w:t xml:space="preserve"> </w:t>
            </w:r>
          </w:p>
        </w:tc>
      </w:tr>
    </w:tbl>
    <w:p w14:paraId="328024F8" w14:textId="77777777" w:rsidR="00225E21" w:rsidRDefault="00000000">
      <w:pPr>
        <w:spacing w:after="235" w:line="259" w:lineRule="auto"/>
        <w:ind w:left="720" w:firstLine="0"/>
      </w:pPr>
      <w:r>
        <w:t xml:space="preserve"> </w:t>
      </w:r>
    </w:p>
    <w:p w14:paraId="79170400" w14:textId="77777777" w:rsidR="00225E21" w:rsidRDefault="00000000">
      <w:pPr>
        <w:spacing w:line="414" w:lineRule="auto"/>
        <w:ind w:left="-15" w:firstLine="720"/>
      </w:pPr>
      <w:r>
        <w:t xml:space="preserve">Depending on the Court’s ruling on any motions to dismiss, and any issues regarding short-form complaint submissions, </w:t>
      </w:r>
      <w:r w:rsidRPr="003E1EE8">
        <w:rPr>
          <w:highlight w:val="yellow"/>
        </w:rPr>
        <w:t>additional conferences between the parties regarding amended pleadings, surviving claims, or other disputes may be required.</w:t>
      </w:r>
      <w:r>
        <w:t xml:space="preserve">  </w:t>
      </w:r>
    </w:p>
    <w:p w14:paraId="1C41809F" w14:textId="77777777" w:rsidR="00756642" w:rsidRDefault="00756642"/>
    <w:p w14:paraId="33414FA5" w14:textId="77777777" w:rsidR="008351F2" w:rsidRDefault="008351F2" w:rsidP="008351F2">
      <w:pPr>
        <w:spacing w:after="381" w:line="259" w:lineRule="auto"/>
        <w:ind w:left="1" w:firstLine="0"/>
      </w:pPr>
    </w:p>
    <w:p w14:paraId="0EC47C42" w14:textId="79B80717" w:rsidR="00232B56" w:rsidRPr="00232B56" w:rsidRDefault="00232B56" w:rsidP="00232B56">
      <w:pPr>
        <w:spacing w:after="381" w:line="259" w:lineRule="auto"/>
        <w:ind w:left="1" w:firstLine="0"/>
        <w:jc w:val="center"/>
        <w:rPr>
          <w:u w:val="thick"/>
        </w:rPr>
      </w:pPr>
      <w:r w:rsidRPr="00232B56">
        <w:rPr>
          <w:u w:val="thick"/>
        </w:rPr>
        <w:t>______________________________________________________________</w:t>
      </w:r>
    </w:p>
    <w:p w14:paraId="6B9945BB" w14:textId="77777777" w:rsidR="008351F2" w:rsidRDefault="008351F2" w:rsidP="008351F2">
      <w:pPr>
        <w:spacing w:after="174"/>
        <w:ind w:right="2"/>
        <w:jc w:val="center"/>
      </w:pPr>
      <w:r>
        <w:rPr>
          <w:b/>
        </w:rPr>
        <w:t xml:space="preserve">UNITED STATES DISTRICT COURT </w:t>
      </w:r>
    </w:p>
    <w:p w14:paraId="7214FA23" w14:textId="77777777" w:rsidR="008351F2" w:rsidRDefault="008351F2" w:rsidP="008351F2">
      <w:pPr>
        <w:spacing w:after="639"/>
        <w:ind w:right="2"/>
        <w:jc w:val="center"/>
      </w:pPr>
      <w:r>
        <w:rPr>
          <w:b/>
        </w:rPr>
        <w:t xml:space="preserve">NORTHERN DISTRICT OF CALIFORNIA </w:t>
      </w:r>
    </w:p>
    <w:p w14:paraId="29CCFD70" w14:textId="77777777" w:rsidR="008351F2" w:rsidRPr="00E40029" w:rsidRDefault="008351F2" w:rsidP="008351F2">
      <w:pPr>
        <w:tabs>
          <w:tab w:val="center" w:pos="5791"/>
        </w:tabs>
        <w:spacing w:line="259" w:lineRule="auto"/>
        <w:ind w:left="-13" w:firstLine="0"/>
        <w:rPr>
          <w:highlight w:val="yellow"/>
        </w:rPr>
      </w:pPr>
      <w:r w:rsidRPr="00E40029">
        <w:rPr>
          <w:highlight w:val="yellow"/>
        </w:rPr>
        <w:t xml:space="preserve">IN RE: ROBLOX CORPORATION CHILD </w:t>
      </w:r>
      <w:r w:rsidRPr="00E40029">
        <w:rPr>
          <w:highlight w:val="yellow"/>
        </w:rPr>
        <w:tab/>
        <w:t xml:space="preserve">MDL No. 3166 </w:t>
      </w:r>
    </w:p>
    <w:p w14:paraId="38237ABE" w14:textId="77777777" w:rsidR="008351F2" w:rsidRPr="00E40029" w:rsidRDefault="008351F2" w:rsidP="008351F2">
      <w:pPr>
        <w:spacing w:line="259" w:lineRule="auto"/>
        <w:ind w:left="-4"/>
        <w:rPr>
          <w:highlight w:val="yellow"/>
        </w:rPr>
      </w:pPr>
      <w:r w:rsidRPr="00E40029">
        <w:rPr>
          <w:highlight w:val="yellow"/>
        </w:rPr>
        <w:t xml:space="preserve">SEXUAL EXPLOITATION AND </w:t>
      </w:r>
    </w:p>
    <w:p w14:paraId="4428A8AF" w14:textId="77777777" w:rsidR="008351F2" w:rsidRDefault="008351F2" w:rsidP="008351F2">
      <w:pPr>
        <w:tabs>
          <w:tab w:val="center" w:pos="6358"/>
        </w:tabs>
        <w:spacing w:after="217" w:line="259" w:lineRule="auto"/>
        <w:ind w:left="-13" w:firstLine="0"/>
      </w:pPr>
      <w:r w:rsidRPr="00E40029">
        <w:rPr>
          <w:highlight w:val="yellow"/>
        </w:rPr>
        <w:t>ASSAULT LITIGATION</w:t>
      </w:r>
      <w:r>
        <w:t xml:space="preserve"> </w:t>
      </w:r>
      <w:r>
        <w:tab/>
        <w:t xml:space="preserve">Case No. 25-md-03166-RS </w:t>
      </w:r>
    </w:p>
    <w:p w14:paraId="66DC1D5C" w14:textId="77777777" w:rsidR="008351F2" w:rsidRDefault="008351F2" w:rsidP="008351F2">
      <w:pPr>
        <w:tabs>
          <w:tab w:val="right" w:pos="9435"/>
        </w:tabs>
        <w:spacing w:after="7" w:line="253" w:lineRule="auto"/>
        <w:ind w:left="-14" w:firstLine="0"/>
      </w:pPr>
      <w:proofErr w:type="gramStart"/>
      <w:r>
        <w:t xml:space="preserve">____________________ </w:t>
      </w:r>
      <w:r>
        <w:tab/>
      </w:r>
      <w:proofErr w:type="gramEnd"/>
      <w:r>
        <w:rPr>
          <w:b/>
        </w:rPr>
        <w:t>PLAINTIFFS’</w:t>
      </w:r>
      <w:r>
        <w:rPr>
          <w:b/>
          <w:sz w:val="19"/>
        </w:rPr>
        <w:t xml:space="preserve"> </w:t>
      </w:r>
      <w:r>
        <w:rPr>
          <w:b/>
        </w:rPr>
        <w:t>CONSOLIDATED</w:t>
      </w:r>
      <w:r>
        <w:rPr>
          <w:b/>
          <w:sz w:val="19"/>
        </w:rPr>
        <w:t xml:space="preserve"> </w:t>
      </w:r>
      <w:r>
        <w:rPr>
          <w:b/>
        </w:rPr>
        <w:t>CASE</w:t>
      </w:r>
      <w:r>
        <w:rPr>
          <w:b/>
          <w:sz w:val="19"/>
        </w:rPr>
        <w:t xml:space="preserve"> </w:t>
      </w:r>
    </w:p>
    <w:p w14:paraId="255F3FD2" w14:textId="77777777" w:rsidR="008351F2" w:rsidRDefault="008351F2" w:rsidP="008351F2">
      <w:pPr>
        <w:pStyle w:val="Heading1"/>
        <w:ind w:left="-4"/>
      </w:pPr>
      <w:r>
        <w:rPr>
          <w:b w:val="0"/>
        </w:rPr>
        <w:lastRenderedPageBreak/>
        <w:t xml:space="preserve"> </w:t>
      </w:r>
      <w:proofErr w:type="gramStart"/>
      <w:r>
        <w:t>MANAGEMENT</w:t>
      </w:r>
      <w:proofErr w:type="gramEnd"/>
      <w:r>
        <w:rPr>
          <w:sz w:val="19"/>
        </w:rPr>
        <w:t xml:space="preserve"> </w:t>
      </w:r>
      <w:r>
        <w:t xml:space="preserve">STATEMENT </w:t>
      </w:r>
    </w:p>
    <w:p w14:paraId="52201642" w14:textId="77777777" w:rsidR="008351F2" w:rsidRDefault="008351F2" w:rsidP="008351F2">
      <w:pPr>
        <w:spacing w:after="33" w:line="216" w:lineRule="auto"/>
        <w:ind w:left="-4" w:right="4326"/>
      </w:pPr>
      <w:r>
        <w:rPr>
          <w:rFonts w:ascii="Calibri" w:eastAsia="Calibri" w:hAnsi="Calibri" w:cs="Calibri"/>
          <w:noProof/>
          <w:sz w:val="22"/>
        </w:rPr>
        <mc:AlternateContent>
          <mc:Choice Requires="wpg">
            <w:drawing>
              <wp:anchor distT="0" distB="0" distL="114300" distR="114300" simplePos="0" relativeHeight="251663360" behindDoc="1" locked="0" layoutInCell="1" allowOverlap="1" wp14:anchorId="7967AF7F" wp14:editId="19C48803">
                <wp:simplePos x="0" y="0"/>
                <wp:positionH relativeFrom="column">
                  <wp:posOffset>-8533</wp:posOffset>
                </wp:positionH>
                <wp:positionV relativeFrom="paragraph">
                  <wp:posOffset>-927945</wp:posOffset>
                </wp:positionV>
                <wp:extent cx="3008389" cy="1405128"/>
                <wp:effectExtent l="0" t="0" r="0" b="0"/>
                <wp:wrapNone/>
                <wp:docPr id="20759" name="Group 20759"/>
                <wp:cNvGraphicFramePr/>
                <a:graphic xmlns:a="http://schemas.openxmlformats.org/drawingml/2006/main">
                  <a:graphicData uri="http://schemas.microsoft.com/office/word/2010/wordprocessingGroup">
                    <wpg:wgp>
                      <wpg:cNvGrpSpPr/>
                      <wpg:grpSpPr>
                        <a:xfrm>
                          <a:off x="0" y="0"/>
                          <a:ext cx="3008389" cy="1405128"/>
                          <a:chOff x="0" y="0"/>
                          <a:chExt cx="3008389" cy="1405128"/>
                        </a:xfrm>
                      </wpg:grpSpPr>
                      <wps:wsp>
                        <wps:cNvPr id="25151" name="Shape 25151"/>
                        <wps:cNvSpPr/>
                        <wps:spPr>
                          <a:xfrm>
                            <a:off x="0" y="1399032"/>
                            <a:ext cx="3002267" cy="9144"/>
                          </a:xfrm>
                          <a:custGeom>
                            <a:avLst/>
                            <a:gdLst/>
                            <a:ahLst/>
                            <a:cxnLst/>
                            <a:rect l="0" t="0" r="0" b="0"/>
                            <a:pathLst>
                              <a:path w="3002267" h="9144">
                                <a:moveTo>
                                  <a:pt x="0" y="0"/>
                                </a:moveTo>
                                <a:lnTo>
                                  <a:pt x="3002267" y="0"/>
                                </a:lnTo>
                                <a:lnTo>
                                  <a:pt x="3002267"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5152" name="Shape 25152"/>
                        <wps:cNvSpPr/>
                        <wps:spPr>
                          <a:xfrm>
                            <a:off x="3002280" y="0"/>
                            <a:ext cx="9144" cy="1399032"/>
                          </a:xfrm>
                          <a:custGeom>
                            <a:avLst/>
                            <a:gdLst/>
                            <a:ahLst/>
                            <a:cxnLst/>
                            <a:rect l="0" t="0" r="0" b="0"/>
                            <a:pathLst>
                              <a:path w="9144" h="1399032">
                                <a:moveTo>
                                  <a:pt x="0" y="0"/>
                                </a:moveTo>
                                <a:lnTo>
                                  <a:pt x="9144" y="0"/>
                                </a:lnTo>
                                <a:lnTo>
                                  <a:pt x="9144" y="1399032"/>
                                </a:lnTo>
                                <a:lnTo>
                                  <a:pt x="0" y="139903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5153" name="Shape 25153"/>
                        <wps:cNvSpPr/>
                        <wps:spPr>
                          <a:xfrm>
                            <a:off x="3002280" y="1399032"/>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6968287" id="Group 20759" o:spid="_x0000_s1026" style="position:absolute;margin-left:-.65pt;margin-top:-73.05pt;width:236.9pt;height:110.65pt;z-index:-251653120" coordsize="30083,14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">
                <v:shape id="Shape 25151" o:spid="_x0000_s1027" style="position:absolute;top:13990;width:30022;height:91;visibility:visible;mso-wrap-style:square;v-text-anchor:top" coordsize="300226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" path="m,l3002267,r,9144l,9144,,e" fillcolor="black" stroked="f" strokeweight="0">
                  <v:path arrowok="t" textboxrect="0,0,3002267,9144"/>
                </v:shape>
                <v:shape id="Shape 25152" o:spid="_x0000_s1028" style="position:absolute;left:30022;width:92;height:13990;visibility:visible;mso-wrap-style:square;v-text-anchor:top" coordsize="9144,1399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" path="m,l9144,r,1399032l,1399032,,e" fillcolor="black" stroked="f" strokeweight="0">
                  <v:path arrowok="t" textboxrect="0,0,9144,1399032"/>
                </v:shape>
                <v:shape id="Shape 25153" o:spid="_x0000_s1029" style="position:absolute;left:30022;top:1399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" path="m,l9144,r,9144l,9144,,e" fillcolor="black" stroked="f" strokeweight="0">
                  <v:path arrowok="t" textboxrect="0,0,9144,9144"/>
                </v:shape>
              </v:group>
            </w:pict>
          </mc:Fallback>
        </mc:AlternateContent>
      </w:r>
      <w:r>
        <w:t xml:space="preserve">This document relates to:   </w:t>
      </w:r>
    </w:p>
    <w:p w14:paraId="3402B9F2" w14:textId="77777777" w:rsidR="008351F2" w:rsidRDefault="008351F2" w:rsidP="008351F2">
      <w:pPr>
        <w:spacing w:after="141" w:line="259" w:lineRule="auto"/>
        <w:ind w:left="-4"/>
      </w:pPr>
      <w:r>
        <w:t xml:space="preserve">ALL ACTIONS </w:t>
      </w:r>
    </w:p>
    <w:p w14:paraId="67A435D4" w14:textId="77777777" w:rsidR="008351F2" w:rsidRDefault="008351F2" w:rsidP="008351F2">
      <w:pPr>
        <w:ind w:left="-4"/>
      </w:pPr>
      <w:r>
        <w:t xml:space="preserve"> Plaintiffs respectfully submit this Consolidated Case Management Statement addressing the subjects the Court has set for discussion at the initial case management conference on January 30, 2026, as well as the other topics identified by the Court in Pretrial Order No. 1. </w:t>
      </w:r>
      <w:r>
        <w:rPr>
          <w:i/>
        </w:rPr>
        <w:t xml:space="preserve">See </w:t>
      </w:r>
      <w:r>
        <w:t xml:space="preserve">ECF No. 2.  </w:t>
      </w:r>
    </w:p>
    <w:p w14:paraId="21B1F9B5" w14:textId="77777777" w:rsidR="008351F2" w:rsidRDefault="008351F2" w:rsidP="008351F2">
      <w:pPr>
        <w:pStyle w:val="Heading1"/>
        <w:tabs>
          <w:tab w:val="center" w:pos="438"/>
          <w:tab w:val="center" w:pos="3904"/>
        </w:tabs>
        <w:spacing w:after="193"/>
        <w:ind w:left="11"/>
        <w:jc w:val="center"/>
      </w:pPr>
      <w:r>
        <w:t>* * * * *</w:t>
      </w:r>
    </w:p>
    <w:p w14:paraId="43C5599D" w14:textId="77777777" w:rsidR="008351F2" w:rsidRDefault="008351F2" w:rsidP="008351F2">
      <w:pPr>
        <w:pStyle w:val="Heading1"/>
        <w:tabs>
          <w:tab w:val="center" w:pos="565"/>
          <w:tab w:val="center" w:pos="4385"/>
        </w:tabs>
        <w:spacing w:after="193"/>
        <w:ind w:left="0" w:firstLine="0"/>
      </w:pPr>
      <w:r>
        <w:rPr>
          <w:rFonts w:ascii="Calibri" w:eastAsia="Calibri" w:hAnsi="Calibri" w:cs="Calibri"/>
          <w:b w:val="0"/>
          <w:sz w:val="22"/>
        </w:rPr>
        <w:tab/>
      </w:r>
      <w:r>
        <w:t>vii</w:t>
      </w:r>
      <w:proofErr w:type="gramStart"/>
      <w:r>
        <w:t>.</w:t>
      </w:r>
      <w:r>
        <w:rPr>
          <w:rFonts w:ascii="Arial" w:eastAsia="Arial" w:hAnsi="Arial" w:cs="Arial"/>
        </w:rPr>
        <w:t xml:space="preserve"> </w:t>
      </w:r>
      <w:r>
        <w:rPr>
          <w:rFonts w:ascii="Arial" w:eastAsia="Arial" w:hAnsi="Arial" w:cs="Arial"/>
        </w:rPr>
        <w:tab/>
      </w:r>
      <w:r>
        <w:t>Whether</w:t>
      </w:r>
      <w:proofErr w:type="gramEnd"/>
      <w:r>
        <w:t xml:space="preserve"> and When Consolidated Pleadings Should Be Prepared </w:t>
      </w:r>
    </w:p>
    <w:p w14:paraId="050BB31B" w14:textId="77777777" w:rsidR="008351F2" w:rsidRDefault="008351F2" w:rsidP="00E40029">
      <w:pPr>
        <w:spacing w:line="360" w:lineRule="auto"/>
        <w:ind w:left="-13" w:firstLine="720"/>
      </w:pPr>
      <w:r>
        <w:t xml:space="preserve">Plaintiffs propose that a </w:t>
      </w:r>
      <w:r w:rsidRPr="00E40029">
        <w:rPr>
          <w:highlight w:val="yellow"/>
        </w:rPr>
        <w:t>Master Complaint be filed, setting forth common factual allegations and legal theories, for administrative convenience only and not as the operative pleading for the cases in this MDL</w:t>
      </w:r>
      <w:r>
        <w:t xml:space="preserve">. </w:t>
      </w:r>
      <w:r>
        <w:rPr>
          <w:i/>
        </w:rPr>
        <w:t xml:space="preserve">See </w:t>
      </w:r>
      <w:proofErr w:type="spellStart"/>
      <w:r>
        <w:rPr>
          <w:i/>
        </w:rPr>
        <w:t>Gelboim</w:t>
      </w:r>
      <w:proofErr w:type="spellEnd"/>
      <w:r>
        <w:rPr>
          <w:i/>
        </w:rPr>
        <w:t xml:space="preserve"> v. Bank Am. Corp.</w:t>
      </w:r>
      <w:r>
        <w:t>, 574 U.S. 405, 413 n.3 (2015) (</w:t>
      </w:r>
      <w:r w:rsidRPr="00E40029">
        <w:rPr>
          <w:highlight w:val="yellow"/>
        </w:rPr>
        <w:t>explaining that in MDLs the parties may “elect” to file a “master complaint” and a corresponding “consolidated answer,” which supersede prior individual pleadings, or the plaintiffs can file a master complaint that “is not meant to be a pleading with legal effect but only a summary of the claims brought by all plaintiffs</w:t>
      </w:r>
      <w:r>
        <w:t xml:space="preserve">”); </w:t>
      </w:r>
      <w:r>
        <w:rPr>
          <w:i/>
        </w:rPr>
        <w:t>see also, e.g.</w:t>
      </w:r>
      <w:r>
        <w:t xml:space="preserve">, </w:t>
      </w:r>
      <w:r>
        <w:rPr>
          <w:i/>
        </w:rPr>
        <w:t xml:space="preserve">In re Acetaminophen ASD-ADHD Prods. </w:t>
      </w:r>
      <w:proofErr w:type="spellStart"/>
      <w:r>
        <w:rPr>
          <w:i/>
        </w:rPr>
        <w:t>Liab</w:t>
      </w:r>
      <w:proofErr w:type="spellEnd"/>
      <w:r>
        <w:rPr>
          <w:i/>
        </w:rPr>
        <w:t>. Litig.</w:t>
      </w:r>
      <w:r>
        <w:t xml:space="preserve">, No. 22CV8830 (DLC), 2023 WL 3026412, at *2 n.2 (S.D.N.Y. Apr. 20, 2023) (“The master complaint is not the operative pleading; it is an administrative document.”). Plaintiffs further propose that </w:t>
      </w:r>
      <w:r w:rsidRPr="00E40029">
        <w:rPr>
          <w:highlight w:val="yellow"/>
        </w:rPr>
        <w:t>Plaintiffs then file short-form complaints, as discussed</w:t>
      </w:r>
      <w:r>
        <w:t xml:space="preserve"> below, </w:t>
      </w:r>
      <w:r w:rsidRPr="00E40029">
        <w:rPr>
          <w:highlight w:val="yellow"/>
        </w:rPr>
        <w:t>that serve as the operative pleading and that may expressly adopt the Master Complaint in whole or in part.</w:t>
      </w:r>
      <w:r>
        <w:t xml:space="preserve"> </w:t>
      </w:r>
      <w:r>
        <w:rPr>
          <w:i/>
        </w:rPr>
        <w:t>See, e.g.</w:t>
      </w:r>
      <w:r>
        <w:t xml:space="preserve">, </w:t>
      </w:r>
      <w:r>
        <w:rPr>
          <w:i/>
        </w:rPr>
        <w:t>Acetaminophen</w:t>
      </w:r>
      <w:r>
        <w:t xml:space="preserve">, 2023 WL 3026412, at *2 (resolving motion to dismiss based on facts “drawn from the Plaintiffs’ short form complaint (‘SFC’) and the master complaint in this MDL that the SFC incorporates by reference”).   After the Court appoints Lead Counsel for Plaintiffs, Plaintiffs propose to file the Master Complaint and confer with Defendants regarding individual short-form complaints. </w:t>
      </w:r>
      <w:r w:rsidRPr="00E40029">
        <w:rPr>
          <w:highlight w:val="yellow"/>
        </w:rPr>
        <w:t>Short-form complaints should allow incorporation by reference of the Master Complaint and should focus on identifying relevant Defendants and claims, as</w:t>
      </w:r>
      <w:r>
        <w:t xml:space="preserve"> well as plaintiff-specific allegations such as dates of use, platforms used, exploitation type, and injuries. Short-form complaints should not require information exceeding pleading requirements under the Federal Rules (e.g., detailed descriptions of platform interactions), especially given that Defendants already possess complete user data.  </w:t>
      </w:r>
    </w:p>
    <w:p w14:paraId="2CE2C8D5" w14:textId="77777777" w:rsidR="008351F2" w:rsidRDefault="008351F2" w:rsidP="00E40029">
      <w:pPr>
        <w:spacing w:after="670" w:line="360" w:lineRule="auto"/>
        <w:ind w:left="731"/>
      </w:pPr>
      <w:r>
        <w:t xml:space="preserve">Plaintiffs submit the following proposed schedule:  </w:t>
      </w:r>
    </w:p>
    <w:p w14:paraId="133F6BCC" w14:textId="77777777" w:rsidR="008351F2" w:rsidRDefault="008351F2" w:rsidP="008351F2">
      <w:pPr>
        <w:spacing w:after="80" w:line="259" w:lineRule="auto"/>
        <w:ind w:left="1839" w:right="1824"/>
        <w:jc w:val="center"/>
      </w:pPr>
      <w:r>
        <w:t xml:space="preserve">12 </w:t>
      </w:r>
    </w:p>
    <w:p w14:paraId="0317317A" w14:textId="77777777" w:rsidR="008351F2" w:rsidRDefault="008351F2" w:rsidP="008351F2">
      <w:pPr>
        <w:sectPr w:rsidR="008351F2" w:rsidSect="00DF709F">
          <w:headerReference w:type="even" r:id="rId9"/>
          <w:headerReference w:type="default" r:id="rId10"/>
          <w:footerReference w:type="even" r:id="rId11"/>
          <w:footerReference w:type="default" r:id="rId12"/>
          <w:headerReference w:type="first" r:id="rId13"/>
          <w:footerReference w:type="first" r:id="rId14"/>
          <w:pgSz w:w="12240" w:h="15840"/>
          <w:pgMar w:top="1314" w:right="706" w:bottom="642" w:left="2098" w:header="275" w:footer="720" w:gutter="0"/>
          <w:cols w:space="720"/>
          <w:docGrid w:linePitch="326"/>
        </w:sectPr>
      </w:pPr>
    </w:p>
    <w:p w14:paraId="2BD1C9EC" w14:textId="77777777" w:rsidR="008351F2" w:rsidRDefault="008351F2" w:rsidP="008351F2">
      <w:pPr>
        <w:numPr>
          <w:ilvl w:val="0"/>
          <w:numId w:val="12"/>
        </w:numPr>
        <w:spacing w:after="185" w:line="259" w:lineRule="auto"/>
        <w:ind w:hanging="9"/>
        <w:jc w:val="both"/>
      </w:pPr>
      <w:r>
        <w:rPr>
          <w:b/>
          <w:u w:val="single" w:color="000000"/>
        </w:rPr>
        <w:lastRenderedPageBreak/>
        <w:t>Event</w:t>
      </w:r>
      <w:r>
        <w:rPr>
          <w:b/>
        </w:rPr>
        <w:t xml:space="preserve"> </w:t>
      </w:r>
      <w:r>
        <w:rPr>
          <w:b/>
        </w:rPr>
        <w:tab/>
      </w:r>
      <w:r>
        <w:rPr>
          <w:b/>
          <w:u w:val="single" w:color="000000"/>
        </w:rPr>
        <w:t>Deadline</w:t>
      </w:r>
      <w:r>
        <w:rPr>
          <w:b/>
        </w:rPr>
        <w:t xml:space="preserve"> </w:t>
      </w:r>
    </w:p>
    <w:p w14:paraId="2A3C29D8" w14:textId="77777777" w:rsidR="008351F2" w:rsidRDefault="008351F2" w:rsidP="008351F2">
      <w:pPr>
        <w:numPr>
          <w:ilvl w:val="0"/>
          <w:numId w:val="12"/>
        </w:numPr>
        <w:spacing w:after="0" w:line="259" w:lineRule="auto"/>
        <w:ind w:hanging="9"/>
        <w:jc w:val="both"/>
      </w:pPr>
      <w:r>
        <w:t xml:space="preserve">Master </w:t>
      </w:r>
      <w:proofErr w:type="gramStart"/>
      <w:r>
        <w:t xml:space="preserve">Complaint  </w:t>
      </w:r>
      <w:r>
        <w:tab/>
      </w:r>
      <w:proofErr w:type="gramEnd"/>
      <w:r>
        <w:t xml:space="preserve">45 days after appointment of Lead Counsel and any </w:t>
      </w:r>
    </w:p>
    <w:p w14:paraId="611E1C68" w14:textId="77777777" w:rsidR="008351F2" w:rsidRDefault="008351F2" w:rsidP="008351F2">
      <w:pPr>
        <w:spacing w:after="80" w:line="259" w:lineRule="auto"/>
        <w:ind w:left="1839" w:right="573"/>
        <w:jc w:val="center"/>
      </w:pPr>
      <w:r>
        <w:t xml:space="preserve">other positions </w:t>
      </w:r>
    </w:p>
    <w:p w14:paraId="5B34B2EC" w14:textId="77777777" w:rsidR="008351F2" w:rsidRDefault="008351F2" w:rsidP="008351F2">
      <w:pPr>
        <w:numPr>
          <w:ilvl w:val="0"/>
          <w:numId w:val="12"/>
        </w:numPr>
        <w:spacing w:after="82" w:line="259" w:lineRule="auto"/>
        <w:ind w:hanging="9"/>
        <w:jc w:val="both"/>
      </w:pPr>
      <w:r>
        <w:t xml:space="preserve">Parties confer on short-form requirements </w:t>
      </w:r>
      <w:r>
        <w:tab/>
        <w:t xml:space="preserve">30 days after Master Complaint </w:t>
      </w:r>
    </w:p>
    <w:p w14:paraId="0FC0EC37" w14:textId="77777777" w:rsidR="008351F2" w:rsidRDefault="008351F2" w:rsidP="008351F2">
      <w:pPr>
        <w:numPr>
          <w:ilvl w:val="0"/>
          <w:numId w:val="12"/>
        </w:numPr>
        <w:spacing w:after="102" w:line="259" w:lineRule="auto"/>
        <w:ind w:hanging="9"/>
        <w:jc w:val="both"/>
      </w:pPr>
      <w:r>
        <w:t>Joint letter on disputes (if any</w:t>
      </w:r>
      <w:proofErr w:type="gramStart"/>
      <w:r>
        <w:t xml:space="preserve">) </w:t>
      </w:r>
      <w:r>
        <w:tab/>
        <w:t>14</w:t>
      </w:r>
      <w:proofErr w:type="gramEnd"/>
      <w:r>
        <w:t xml:space="preserve"> days after meet-and-confer </w:t>
      </w:r>
    </w:p>
    <w:p w14:paraId="7732C3B5" w14:textId="77777777" w:rsidR="008351F2" w:rsidRDefault="008351F2" w:rsidP="008351F2">
      <w:pPr>
        <w:tabs>
          <w:tab w:val="center" w:pos="1739"/>
          <w:tab w:val="center" w:pos="5563"/>
        </w:tabs>
        <w:spacing w:after="120" w:line="259" w:lineRule="auto"/>
        <w:ind w:left="0" w:firstLine="0"/>
      </w:pPr>
      <w:r>
        <w:rPr>
          <w:rFonts w:ascii="Calibri" w:eastAsia="Calibri" w:hAnsi="Calibri" w:cs="Calibri"/>
          <w:sz w:val="22"/>
        </w:rPr>
        <w:tab/>
      </w:r>
      <w:r>
        <w:t xml:space="preserve">Court resolves disputes </w:t>
      </w:r>
      <w:r>
        <w:tab/>
      </w:r>
      <w:proofErr w:type="gramStart"/>
      <w:r>
        <w:t>As</w:t>
      </w:r>
      <w:proofErr w:type="gramEnd"/>
      <w:r>
        <w:t xml:space="preserve"> scheduled </w:t>
      </w:r>
    </w:p>
    <w:p w14:paraId="718AECC3" w14:textId="77777777" w:rsidR="008351F2" w:rsidRDefault="008351F2" w:rsidP="008351F2">
      <w:pPr>
        <w:numPr>
          <w:ilvl w:val="0"/>
          <w:numId w:val="12"/>
        </w:numPr>
        <w:spacing w:after="85" w:line="259" w:lineRule="auto"/>
        <w:ind w:hanging="9"/>
        <w:jc w:val="both"/>
      </w:pPr>
      <w:r>
        <w:t>Short-form complaints (current cases</w:t>
      </w:r>
      <w:proofErr w:type="gramStart"/>
      <w:r>
        <w:t xml:space="preserve">) </w:t>
      </w:r>
      <w:r>
        <w:tab/>
        <w:t>30</w:t>
      </w:r>
      <w:proofErr w:type="gramEnd"/>
      <w:r>
        <w:t xml:space="preserve"> days after dispute resolution </w:t>
      </w:r>
    </w:p>
    <w:p w14:paraId="79A9F856" w14:textId="77777777" w:rsidR="008351F2" w:rsidRDefault="008351F2" w:rsidP="008351F2">
      <w:pPr>
        <w:numPr>
          <w:ilvl w:val="0"/>
          <w:numId w:val="12"/>
        </w:numPr>
        <w:spacing w:after="258" w:line="259" w:lineRule="auto"/>
        <w:ind w:hanging="9"/>
        <w:jc w:val="both"/>
      </w:pPr>
      <w:r>
        <w:t>Short-form complaints (later cases</w:t>
      </w:r>
      <w:proofErr w:type="gramStart"/>
      <w:r>
        <w:t xml:space="preserve">) </w:t>
      </w:r>
      <w:r>
        <w:tab/>
        <w:t>30</w:t>
      </w:r>
      <w:proofErr w:type="gramEnd"/>
      <w:r>
        <w:t xml:space="preserve"> days after transfer to MDL </w:t>
      </w:r>
    </w:p>
    <w:p w14:paraId="37C31518" w14:textId="77777777" w:rsidR="00232B56" w:rsidRDefault="00232B56" w:rsidP="008351F2">
      <w:pPr>
        <w:tabs>
          <w:tab w:val="center" w:pos="1101"/>
          <w:tab w:val="center" w:pos="5671"/>
        </w:tabs>
        <w:spacing w:after="7" w:line="253" w:lineRule="auto"/>
        <w:ind w:left="0" w:firstLine="0"/>
        <w:rPr>
          <w:rFonts w:ascii="Calibri" w:eastAsia="Calibri" w:hAnsi="Calibri" w:cs="Calibri"/>
          <w:sz w:val="22"/>
        </w:rPr>
      </w:pPr>
    </w:p>
    <w:p w14:paraId="548124A5" w14:textId="5ACB027A" w:rsidR="008351F2" w:rsidRPr="00232B56" w:rsidRDefault="00232B56" w:rsidP="00232B56">
      <w:pPr>
        <w:tabs>
          <w:tab w:val="center" w:pos="1101"/>
          <w:tab w:val="center" w:pos="5671"/>
        </w:tabs>
        <w:spacing w:after="7" w:line="253" w:lineRule="auto"/>
        <w:ind w:left="0" w:firstLine="0"/>
        <w:jc w:val="center"/>
        <w:rPr>
          <w:u w:val="thick"/>
        </w:rPr>
      </w:pPr>
      <w:r w:rsidRPr="00232B56">
        <w:rPr>
          <w:rFonts w:ascii="Calibri" w:eastAsia="Calibri" w:hAnsi="Calibri" w:cs="Calibri"/>
          <w:sz w:val="22"/>
          <w:u w:val="thick"/>
        </w:rPr>
        <w:t>_______________________________________________________________________</w:t>
      </w:r>
    </w:p>
    <w:p w14:paraId="7C919946" w14:textId="77777777" w:rsidR="00701796" w:rsidRDefault="00701796"/>
    <w:p w14:paraId="637E9737" w14:textId="77777777" w:rsidR="00701796" w:rsidRDefault="00701796"/>
    <w:p w14:paraId="5441045E" w14:textId="77777777" w:rsidR="00701796" w:rsidRDefault="00701796"/>
    <w:p w14:paraId="19165453" w14:textId="77777777" w:rsidR="00701796" w:rsidRDefault="00701796"/>
    <w:p w14:paraId="40402DDC" w14:textId="77777777" w:rsidR="00701796" w:rsidRDefault="00701796" w:rsidP="00701796">
      <w:pPr>
        <w:spacing w:after="0"/>
        <w:ind w:left="13"/>
        <w:jc w:val="center"/>
      </w:pPr>
      <w:r>
        <w:rPr>
          <w:b/>
        </w:rPr>
        <w:t xml:space="preserve">UNITED STATES DISTRICT COURT  </w:t>
      </w:r>
    </w:p>
    <w:p w14:paraId="792C1481" w14:textId="77777777" w:rsidR="00701796" w:rsidRDefault="00701796" w:rsidP="00701796">
      <w:pPr>
        <w:spacing w:after="711"/>
        <w:ind w:left="13" w:right="1"/>
        <w:jc w:val="center"/>
      </w:pPr>
      <w:r>
        <w:rPr>
          <w:b/>
        </w:rPr>
        <w:t xml:space="preserve">FOR THE DISTRICT OF COLUMBIA </w:t>
      </w:r>
    </w:p>
    <w:tbl>
      <w:tblPr>
        <w:tblStyle w:val="TableGrid"/>
        <w:tblpPr w:vertAnchor="text" w:tblpY="-520"/>
        <w:tblOverlap w:val="never"/>
        <w:tblW w:w="4694" w:type="dxa"/>
        <w:tblInd w:w="0" w:type="dxa"/>
        <w:tblCellMar>
          <w:left w:w="826" w:type="dxa"/>
          <w:right w:w="133" w:type="dxa"/>
        </w:tblCellMar>
        <w:tblLook w:val="04A0" w:firstRow="1" w:lastRow="0" w:firstColumn="1" w:lastColumn="0" w:noHBand="0" w:noVBand="1"/>
      </w:tblPr>
      <w:tblGrid>
        <w:gridCol w:w="4694"/>
      </w:tblGrid>
      <w:tr w:rsidR="00701796" w14:paraId="12243A33" w14:textId="77777777" w:rsidTr="00656358">
        <w:trPr>
          <w:trHeight w:val="1716"/>
        </w:trPr>
        <w:tc>
          <w:tcPr>
            <w:tcW w:w="4694" w:type="dxa"/>
            <w:tcBorders>
              <w:top w:val="double" w:sz="12" w:space="0" w:color="000000"/>
              <w:left w:val="nil"/>
              <w:bottom w:val="single" w:sz="4" w:space="0" w:color="000000"/>
              <w:right w:val="double" w:sz="12" w:space="0" w:color="000000"/>
            </w:tcBorders>
            <w:vAlign w:val="center"/>
          </w:tcPr>
          <w:p w14:paraId="2B1B92EC" w14:textId="77777777" w:rsidR="00701796" w:rsidRPr="003E1EE8" w:rsidRDefault="00701796" w:rsidP="00656358">
            <w:pPr>
              <w:spacing w:after="33" w:line="259" w:lineRule="auto"/>
              <w:ind w:left="0" w:firstLine="0"/>
              <w:rPr>
                <w:highlight w:val="yellow"/>
              </w:rPr>
            </w:pPr>
            <w:r w:rsidRPr="003E1EE8">
              <w:rPr>
                <w:b/>
                <w:highlight w:val="yellow"/>
              </w:rPr>
              <w:t xml:space="preserve">IN RE CLASS ACTION </w:t>
            </w:r>
          </w:p>
          <w:p w14:paraId="5BE03D87" w14:textId="77777777" w:rsidR="00701796" w:rsidRPr="003E1EE8" w:rsidRDefault="00701796" w:rsidP="00656358">
            <w:pPr>
              <w:spacing w:after="30" w:line="259" w:lineRule="auto"/>
              <w:ind w:left="0" w:firstLine="0"/>
              <w:rPr>
                <w:highlight w:val="yellow"/>
              </w:rPr>
            </w:pPr>
            <w:r w:rsidRPr="003E1EE8">
              <w:rPr>
                <w:b/>
                <w:highlight w:val="yellow"/>
              </w:rPr>
              <w:t xml:space="preserve">SETTLEMENT  </w:t>
            </w:r>
          </w:p>
          <w:p w14:paraId="44A53D0F" w14:textId="77777777" w:rsidR="00701796" w:rsidRDefault="00701796" w:rsidP="00656358">
            <w:pPr>
              <w:spacing w:after="0" w:line="259" w:lineRule="auto"/>
              <w:ind w:left="0" w:right="60" w:firstLine="0"/>
              <w:jc w:val="right"/>
            </w:pPr>
            <w:r w:rsidRPr="003E1EE8">
              <w:rPr>
                <w:noProof/>
                <w:highlight w:val="yellow"/>
              </w:rPr>
              <w:drawing>
                <wp:anchor distT="0" distB="0" distL="114300" distR="114300" simplePos="0" relativeHeight="251660288" behindDoc="1" locked="0" layoutInCell="1" allowOverlap="0" wp14:anchorId="3E53BEAD" wp14:editId="2DC6C306">
                  <wp:simplePos x="0" y="0"/>
                  <wp:positionH relativeFrom="column">
                    <wp:posOffset>524256</wp:posOffset>
                  </wp:positionH>
                  <wp:positionV relativeFrom="paragraph">
                    <wp:posOffset>-453046</wp:posOffset>
                  </wp:positionV>
                  <wp:extent cx="2352294" cy="925830"/>
                  <wp:effectExtent l="0" t="0" r="0" b="0"/>
                  <wp:wrapNone/>
                  <wp:docPr id="26" name="Picture 26"/>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5"/>
                          <a:stretch>
                            <a:fillRect/>
                          </a:stretch>
                        </pic:blipFill>
                        <pic:spPr>
                          <a:xfrm>
                            <a:off x="0" y="0"/>
                            <a:ext cx="2352294" cy="925830"/>
                          </a:xfrm>
                          <a:prstGeom prst="rect">
                            <a:avLst/>
                          </a:prstGeom>
                        </pic:spPr>
                      </pic:pic>
                    </a:graphicData>
                  </a:graphic>
                </wp:anchor>
              </w:drawing>
            </w:r>
            <w:r w:rsidRPr="003E1EE8">
              <w:rPr>
                <w:b/>
                <w:highlight w:val="yellow"/>
              </w:rPr>
              <w:t>ADMINISTRATION LITIGATION</w:t>
            </w:r>
            <w:r>
              <w:rPr>
                <w:b/>
              </w:rPr>
              <w:t xml:space="preserve"> </w:t>
            </w:r>
          </w:p>
        </w:tc>
      </w:tr>
      <w:tr w:rsidR="00701796" w14:paraId="18FF5743" w14:textId="77777777" w:rsidTr="00656358">
        <w:trPr>
          <w:trHeight w:val="1157"/>
        </w:trPr>
        <w:tc>
          <w:tcPr>
            <w:tcW w:w="4694" w:type="dxa"/>
            <w:tcBorders>
              <w:top w:val="single" w:sz="4" w:space="0" w:color="000000"/>
              <w:left w:val="nil"/>
              <w:bottom w:val="double" w:sz="12" w:space="0" w:color="000000"/>
              <w:right w:val="double" w:sz="12" w:space="0" w:color="000000"/>
            </w:tcBorders>
            <w:vAlign w:val="bottom"/>
          </w:tcPr>
          <w:p w14:paraId="12D97086" w14:textId="77777777" w:rsidR="00701796" w:rsidRDefault="00701796" w:rsidP="00656358">
            <w:pPr>
              <w:spacing w:after="0" w:line="259" w:lineRule="auto"/>
              <w:ind w:left="12" w:firstLine="0"/>
            </w:pPr>
            <w:r>
              <w:rPr>
                <w:noProof/>
              </w:rPr>
              <w:drawing>
                <wp:anchor distT="0" distB="0" distL="114300" distR="114300" simplePos="0" relativeHeight="251661312" behindDoc="1" locked="0" layoutInCell="1" allowOverlap="0" wp14:anchorId="3D347E4B" wp14:editId="21DDD72B">
                  <wp:simplePos x="0" y="0"/>
                  <wp:positionH relativeFrom="column">
                    <wp:posOffset>531876</wp:posOffset>
                  </wp:positionH>
                  <wp:positionV relativeFrom="paragraph">
                    <wp:posOffset>-31661</wp:posOffset>
                  </wp:positionV>
                  <wp:extent cx="2168652" cy="425958"/>
                  <wp:effectExtent l="0" t="0" r="0" b="0"/>
                  <wp:wrapNone/>
                  <wp:docPr id="44" name="Picture 44"/>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16"/>
                          <a:stretch>
                            <a:fillRect/>
                          </a:stretch>
                        </pic:blipFill>
                        <pic:spPr>
                          <a:xfrm>
                            <a:off x="0" y="0"/>
                            <a:ext cx="2168652" cy="425958"/>
                          </a:xfrm>
                          <a:prstGeom prst="rect">
                            <a:avLst/>
                          </a:prstGeom>
                        </pic:spPr>
                      </pic:pic>
                    </a:graphicData>
                  </a:graphic>
                </wp:anchor>
              </w:drawing>
            </w:r>
            <w:r>
              <w:rPr>
                <w:b/>
              </w:rPr>
              <w:t xml:space="preserve">This Document Relates To: </w:t>
            </w:r>
          </w:p>
          <w:p w14:paraId="3ABE8EC9" w14:textId="77777777" w:rsidR="00701796" w:rsidRDefault="00701796" w:rsidP="00656358">
            <w:pPr>
              <w:spacing w:after="0" w:line="259" w:lineRule="auto"/>
              <w:ind w:left="12" w:firstLine="0"/>
            </w:pPr>
            <w:r>
              <w:rPr>
                <w:b/>
              </w:rPr>
              <w:t xml:space="preserve">ALL CASES </w:t>
            </w:r>
          </w:p>
          <w:p w14:paraId="3B788126" w14:textId="77777777" w:rsidR="00701796" w:rsidRDefault="00701796" w:rsidP="00656358">
            <w:pPr>
              <w:spacing w:after="0" w:line="259" w:lineRule="auto"/>
              <w:ind w:left="12" w:firstLine="0"/>
            </w:pPr>
            <w:r>
              <w:rPr>
                <w:b/>
              </w:rPr>
              <w:t xml:space="preserve"> </w:t>
            </w:r>
          </w:p>
        </w:tc>
      </w:tr>
    </w:tbl>
    <w:p w14:paraId="16C3719F" w14:textId="77777777" w:rsidR="00701796" w:rsidRDefault="00701796" w:rsidP="00701796">
      <w:pPr>
        <w:spacing w:after="30" w:line="259" w:lineRule="auto"/>
        <w:ind w:left="826" w:right="1025" w:firstLine="0"/>
        <w:jc w:val="right"/>
      </w:pPr>
      <w:r>
        <w:rPr>
          <w:b/>
        </w:rPr>
        <w:t xml:space="preserve">Misc. Action No. 25-179 (JDB); </w:t>
      </w:r>
    </w:p>
    <w:p w14:paraId="62EA90CA" w14:textId="77777777" w:rsidR="00701796" w:rsidRDefault="00701796" w:rsidP="00701796">
      <w:pPr>
        <w:pStyle w:val="Heading3"/>
        <w:spacing w:after="1623"/>
        <w:ind w:left="836"/>
      </w:pPr>
      <w:r>
        <w:t xml:space="preserve">MDL Docket No. 3162 </w:t>
      </w:r>
    </w:p>
    <w:p w14:paraId="5BC17FC8" w14:textId="77777777" w:rsidR="00701796" w:rsidRDefault="00701796" w:rsidP="00701796">
      <w:pPr>
        <w:spacing w:after="164" w:line="259" w:lineRule="auto"/>
        <w:ind w:left="0" w:firstLine="0"/>
        <w:jc w:val="center"/>
      </w:pPr>
      <w:r>
        <w:rPr>
          <w:b/>
        </w:rPr>
        <w:t xml:space="preserve"> </w:t>
      </w:r>
    </w:p>
    <w:p w14:paraId="294FF2CD" w14:textId="77777777" w:rsidR="00701796" w:rsidRDefault="00701796" w:rsidP="00701796">
      <w:pPr>
        <w:spacing w:after="216" w:line="259" w:lineRule="auto"/>
        <w:ind w:right="1"/>
        <w:jc w:val="center"/>
      </w:pPr>
      <w:r>
        <w:rPr>
          <w:b/>
          <w:u w:val="single" w:color="000000"/>
        </w:rPr>
        <w:t>JOINT INITIAL MANAGEMENT REPORT</w:t>
      </w:r>
      <w:r>
        <w:rPr>
          <w:b/>
        </w:rPr>
        <w:t xml:space="preserve"> </w:t>
      </w:r>
    </w:p>
    <w:p w14:paraId="7B225F76" w14:textId="77777777" w:rsidR="00701796" w:rsidRDefault="00701796" w:rsidP="00701796">
      <w:pPr>
        <w:spacing w:line="476" w:lineRule="auto"/>
        <w:ind w:left="12" w:firstLine="720"/>
      </w:pPr>
      <w:r>
        <w:t xml:space="preserve">Pursuant to ¶ 5 of the Court’s Initial Procedure Order No. 1 (ECF No. 8) (“IPO No. 1”), undersigned counsel for all Plaintiffs and Defendants in the current consolidated matters </w:t>
      </w:r>
    </w:p>
    <w:p w14:paraId="70B52C86" w14:textId="77777777" w:rsidR="00701796" w:rsidRDefault="00701796" w:rsidP="00701796">
      <w:pPr>
        <w:spacing w:line="476" w:lineRule="auto"/>
        <w:ind w:left="22"/>
      </w:pPr>
      <w:r>
        <w:t xml:space="preserve">(collectively, the “Parties”) file this Joint Initial Management Report in advance of the Initial Management Conference scheduled for March 27, 2026.  The Parties note that there are additional cases with additional plaintiffs and additional defendants that have been filed and are in the process of being </w:t>
      </w:r>
      <w:r>
        <w:lastRenderedPageBreak/>
        <w:t xml:space="preserve">consolidated.  Consistent with ¶ 4 of IPO No. 1, undersigned counsel held a meet-and-confer discussion on February 2, 2026, via Zoom and exchanged multiple emails following that videoconference.  </w:t>
      </w:r>
    </w:p>
    <w:p w14:paraId="7179F7DA" w14:textId="77777777" w:rsidR="00701796" w:rsidRDefault="00701796" w:rsidP="00701796">
      <w:pPr>
        <w:spacing w:line="476" w:lineRule="auto"/>
        <w:ind w:left="22"/>
        <w:jc w:val="center"/>
      </w:pPr>
      <w:r>
        <w:t>* * * * * * *</w:t>
      </w:r>
    </w:p>
    <w:p w14:paraId="6F266B0A" w14:textId="77777777" w:rsidR="00701796" w:rsidRDefault="00701796" w:rsidP="00701796">
      <w:pPr>
        <w:pStyle w:val="Heading1"/>
        <w:tabs>
          <w:tab w:val="center" w:pos="463"/>
          <w:tab w:val="center" w:pos="2277"/>
        </w:tabs>
        <w:ind w:left="0" w:firstLine="0"/>
      </w:pPr>
      <w:bookmarkStart w:id="0" w:name="_Toc36930"/>
      <w:r>
        <w:rPr>
          <w:rFonts w:ascii="Calibri" w:eastAsia="Calibri" w:hAnsi="Calibri" w:cs="Calibri"/>
          <w:b w:val="0"/>
          <w:sz w:val="22"/>
          <w:u w:color="000000"/>
        </w:rPr>
        <w:tab/>
      </w:r>
      <w:r w:rsidRPr="007133C9">
        <w:rPr>
          <w:highlight w:val="yellow"/>
          <w:u w:color="000000"/>
        </w:rPr>
        <w:t>F</w:t>
      </w:r>
      <w:proofErr w:type="gramStart"/>
      <w:r w:rsidRPr="007133C9">
        <w:rPr>
          <w:highlight w:val="yellow"/>
          <w:u w:color="000000"/>
        </w:rPr>
        <w:t>.</w:t>
      </w:r>
      <w:r w:rsidRPr="007133C9">
        <w:rPr>
          <w:rFonts w:ascii="Arial" w:eastAsia="Arial" w:hAnsi="Arial" w:cs="Arial"/>
          <w:highlight w:val="yellow"/>
          <w:u w:color="000000"/>
        </w:rPr>
        <w:t xml:space="preserve"> </w:t>
      </w:r>
      <w:r w:rsidRPr="007133C9">
        <w:rPr>
          <w:rFonts w:ascii="Arial" w:eastAsia="Arial" w:hAnsi="Arial" w:cs="Arial"/>
          <w:highlight w:val="yellow"/>
          <w:u w:color="000000"/>
        </w:rPr>
        <w:tab/>
      </w:r>
      <w:r w:rsidRPr="007133C9">
        <w:rPr>
          <w:highlight w:val="yellow"/>
        </w:rPr>
        <w:t>Consolidated</w:t>
      </w:r>
      <w:proofErr w:type="gramEnd"/>
      <w:r w:rsidRPr="007133C9">
        <w:rPr>
          <w:highlight w:val="yellow"/>
        </w:rPr>
        <w:t xml:space="preserve"> Pleadings</w:t>
      </w:r>
      <w:r>
        <w:rPr>
          <w:u w:color="000000"/>
        </w:rPr>
        <w:t xml:space="preserve"> </w:t>
      </w:r>
      <w:bookmarkEnd w:id="0"/>
    </w:p>
    <w:p w14:paraId="2FE560C9" w14:textId="77777777" w:rsidR="00701796" w:rsidRDefault="00701796" w:rsidP="00701796">
      <w:pPr>
        <w:spacing w:after="210"/>
        <w:ind w:left="-5"/>
      </w:pPr>
      <w:r>
        <w:rPr>
          <w:b/>
          <w:i/>
        </w:rPr>
        <w:t xml:space="preserve">Baker Plaintiffs’ Position:  </w:t>
      </w:r>
    </w:p>
    <w:p w14:paraId="6AC3A1EC" w14:textId="3304D40F" w:rsidR="00701796" w:rsidRDefault="00701796" w:rsidP="00232B56">
      <w:pPr>
        <w:spacing w:line="476" w:lineRule="auto"/>
        <w:ind w:left="12" w:firstLine="720"/>
      </w:pPr>
      <w:r>
        <w:rPr>
          <w:i/>
        </w:rPr>
        <w:t>Baker</w:t>
      </w:r>
      <w:r>
        <w:t xml:space="preserve"> Plaintiffs’ Counsel </w:t>
      </w:r>
      <w:r w:rsidRPr="007133C9">
        <w:rPr>
          <w:highlight w:val="yellow"/>
        </w:rPr>
        <w:t>propose that consolidated pleadings – a Consolidated Master Complaint</w:t>
      </w:r>
      <w:r>
        <w:t xml:space="preserve"> encompassing allegations of both the Digital Payment Kickback and Interest Rate Schemes and responsive pleadings directed to the Consolidated Master Complaint – </w:t>
      </w:r>
      <w:r w:rsidRPr="007133C9">
        <w:rPr>
          <w:highlight w:val="yellow"/>
        </w:rPr>
        <w:t>would be appropriate and promote efficiency.</w:t>
      </w:r>
      <w:r w:rsidRPr="007133C9">
        <w:rPr>
          <w:i/>
          <w:highlight w:val="yellow"/>
        </w:rPr>
        <w:t xml:space="preserve"> </w:t>
      </w:r>
      <w:r w:rsidRPr="007133C9">
        <w:rPr>
          <w:highlight w:val="yellow"/>
        </w:rPr>
        <w:t>Although the two alleged courses of conduct involve potentially two different sets of co-defendants — the FinTech Defendants</w:t>
      </w:r>
      <w:r>
        <w:t xml:space="preserve"> and the Bank Defendants, respectively — both schemes center on the same Administrator Defendants, who allegedly received undisclosed compensation through both schemes. Critically, the settlements at issue in the two schemes are not mutually exclusive — </w:t>
      </w:r>
      <w:r w:rsidRPr="007133C9">
        <w:rPr>
          <w:highlight w:val="yellow"/>
        </w:rPr>
        <w:t>many of the same settlements, and the same Administrator Defendants overseeing them, are implicated in both scheme</w:t>
      </w:r>
      <w:r>
        <w:t xml:space="preserve">s. The Digital Payment Kickback Scheme involves revenue-sharing arrangements tied to digital payment distributions arising from those settlements, through which Administrator Defendants allegedly received revenue from FinTech Defendants </w:t>
      </w:r>
      <w:r w:rsidRPr="007133C9">
        <w:rPr>
          <w:highlight w:val="yellow"/>
        </w:rPr>
        <w:t>funded by unredeemed digital paym</w:t>
      </w:r>
      <w:r>
        <w:t xml:space="preserve">ent and gift </w:t>
      </w:r>
    </w:p>
    <w:p w14:paraId="6E27D4F1" w14:textId="77777777" w:rsidR="00701796" w:rsidRDefault="00701796" w:rsidP="00701796">
      <w:pPr>
        <w:spacing w:line="476" w:lineRule="auto"/>
        <w:ind w:left="22"/>
      </w:pPr>
      <w:r>
        <w:t xml:space="preserve">cards. The Interest Rate Scheme involves arrangements with </w:t>
      </w:r>
      <w:r w:rsidRPr="007133C9">
        <w:rPr>
          <w:highlight w:val="yellow"/>
        </w:rPr>
        <w:t>Bank Defendants through which Administrator Defendants allegedly received a portion of interest paid on QSF deposits — funds drawn from overlapping settlements administered by those same fiduciaries. All the alleged payments were concealed from the courts overseeing the relevant settlements, from class counsel, and from class members, and both were allegedly routed through special purpose entities created for that purpose. Given this common structure</w:t>
      </w:r>
      <w:r>
        <w:t xml:space="preserve"> and overlapping settlement corpus, a single consolidated complaint is the more practical and efficient pleading vehicle.</w:t>
      </w:r>
      <w:r>
        <w:rPr>
          <w:i/>
        </w:rPr>
        <w:t xml:space="preserve"> </w:t>
      </w:r>
    </w:p>
    <w:p w14:paraId="09210536" w14:textId="77777777" w:rsidR="00701796" w:rsidRDefault="00701796" w:rsidP="00701796">
      <w:pPr>
        <w:spacing w:line="477" w:lineRule="auto"/>
        <w:ind w:left="12" w:firstLine="720"/>
      </w:pPr>
      <w:r>
        <w:lastRenderedPageBreak/>
        <w:t xml:space="preserve">The case for a single complaint is reinforced by the arguments </w:t>
      </w:r>
      <w:r>
        <w:rPr>
          <w:i/>
        </w:rPr>
        <w:t>Baker</w:t>
      </w:r>
      <w:r>
        <w:t xml:space="preserve"> Plaintiffs advanced before the JPML in securing centralization of the related actions. In opposing the </w:t>
      </w:r>
      <w:r>
        <w:rPr>
          <w:i/>
        </w:rPr>
        <w:t>Whalen</w:t>
      </w:r>
      <w:r>
        <w:t xml:space="preserve"> </w:t>
      </w:r>
    </w:p>
    <w:p w14:paraId="52D18C35" w14:textId="77777777" w:rsidR="00701796" w:rsidRDefault="00701796" w:rsidP="00701796">
      <w:pPr>
        <w:spacing w:line="476" w:lineRule="auto"/>
        <w:ind w:left="22"/>
      </w:pPr>
      <w:r>
        <w:t xml:space="preserve">Plaintiffs' request to sever the Digital Payment Kickback Scheme claims from the Interest Rate Scheme claims, </w:t>
      </w:r>
      <w:r>
        <w:rPr>
          <w:i/>
        </w:rPr>
        <w:t>Baker</w:t>
      </w:r>
      <w:r>
        <w:t xml:space="preserve"> Plaintiffs demonstrated that both sets of claims share a common factual core — the same Administrator Defendants, the same court-appointed fiduciary relationships, overlapping QSFs, and overlapping class members. Importantly, the underlying settlements at issue are not confined to one scheme or the other — many of the same settlements, administered by the same fiduciaries, generated funds implicated in both alleged schemes. As the JPML seemingly acknowledged when it declined to sever the two schemes and centralized all actions together before this Court, severing related claims increases the risk of creating murky factual dividing lines, confusion, and unnecessary expense for both the Court and the parties. </w:t>
      </w:r>
    </w:p>
    <w:p w14:paraId="42CD9D15" w14:textId="0F941ECC" w:rsidR="00701796" w:rsidRDefault="00701796" w:rsidP="00232B56">
      <w:pPr>
        <w:spacing w:after="397" w:line="476" w:lineRule="auto"/>
        <w:ind w:left="12" w:firstLine="720"/>
      </w:pPr>
      <w:r w:rsidRPr="007133C9">
        <w:rPr>
          <w:highlight w:val="yellow"/>
        </w:rPr>
        <w:t>Discovery required to investigate and litigate both schemes will also be substantially overlapping.</w:t>
      </w:r>
      <w:r>
        <w:t xml:space="preserve"> The same Administrator Defendant witnesses will likely be relevant to both the breakage and the interest-sharing arrangements. The SPE structures alleged to have been used to receive and conceal payments appear common to both schemes. Most significantly, the settlements that serve as the evidentiary foundation involve the same settlement documents and QSF account records, and distribution data will frequently be at the center of both cases, regardless of whether a given settlement is implicated in one scheme or both. Proceeding under a single consolidated complaint avoids duplicative depositions, reduces the risk of inconsistent rulings on overlapping issues — particularly class certification — and conserves the time and resources of the parties and the Court. </w:t>
      </w:r>
    </w:p>
    <w:p w14:paraId="65100C10" w14:textId="77777777" w:rsidR="00701796" w:rsidRDefault="00701796" w:rsidP="00701796">
      <w:pPr>
        <w:spacing w:line="476" w:lineRule="auto"/>
        <w:ind w:left="12" w:firstLine="720"/>
      </w:pPr>
      <w:r w:rsidRPr="007133C9">
        <w:rPr>
          <w:highlight w:val="yellow"/>
        </w:rPr>
        <w:t>A single complaint is also the more efficient path to class certification.</w:t>
      </w:r>
      <w:r>
        <w:t xml:space="preserve"> Both schemes involve overlapping class members and the same core legal questions: fiduciary duties, revenue sharing, and harm. Because the settlements and Administrator Defendants overlap substantially across both theories, </w:t>
      </w:r>
      <w:r>
        <w:lastRenderedPageBreak/>
        <w:t xml:space="preserve">the factual record on liability, damages, and class-wide injury will be largely common. Bifurcating the claims would create the risks of inconsistent rulings on substantially similar class certification questions and would potentially require class members and other witnesses participate in two separate proceedings arising from the same conduct. A single consolidated complaint avoids that complexity and provides a more workable structure for managing this case through pretrial proceedings. Notably, </w:t>
      </w:r>
      <w:r>
        <w:rPr>
          <w:i/>
        </w:rPr>
        <w:t>Baker</w:t>
      </w:r>
      <w:r>
        <w:t xml:space="preserve"> Plaintiffs’ position generally aligns with Defendants’ position on this issue. </w:t>
      </w:r>
    </w:p>
    <w:p w14:paraId="33ABAF0F" w14:textId="77777777" w:rsidR="00701796" w:rsidRDefault="00701796" w:rsidP="00701796">
      <w:pPr>
        <w:spacing w:after="246"/>
        <w:ind w:left="-5"/>
      </w:pPr>
      <w:r>
        <w:rPr>
          <w:b/>
          <w:i/>
        </w:rPr>
        <w:t xml:space="preserve">Whalen Plaintiffs’ Position: </w:t>
      </w:r>
    </w:p>
    <w:p w14:paraId="5C67A5D8" w14:textId="77777777" w:rsidR="00701796" w:rsidRDefault="00701796" w:rsidP="00701796">
      <w:pPr>
        <w:spacing w:line="476" w:lineRule="auto"/>
        <w:ind w:left="12" w:firstLine="720"/>
      </w:pPr>
      <w:r>
        <w:rPr>
          <w:i/>
        </w:rPr>
        <w:t xml:space="preserve">Whalen </w:t>
      </w:r>
      <w:r>
        <w:t>Plaintiffs’</w:t>
      </w:r>
      <w:r>
        <w:rPr>
          <w:i/>
        </w:rPr>
        <w:t xml:space="preserve"> </w:t>
      </w:r>
      <w:r>
        <w:t xml:space="preserve">Counsel defers to the Court as to whether there should be a single Consolidated Master Complaint or two Consolidated Master Complaints (one for each of the two claims discussed in sections </w:t>
      </w:r>
      <w:proofErr w:type="gramStart"/>
      <w:r>
        <w:t>M(</w:t>
      </w:r>
      <w:proofErr w:type="gramEnd"/>
      <w:r>
        <w:t xml:space="preserve">1) and </w:t>
      </w:r>
      <w:proofErr w:type="gramStart"/>
      <w:r>
        <w:t>M(</w:t>
      </w:r>
      <w:proofErr w:type="gramEnd"/>
      <w:r>
        <w:t xml:space="preserve">2) below).  </w:t>
      </w:r>
    </w:p>
    <w:p w14:paraId="74CF2CEB" w14:textId="77777777" w:rsidR="00232B56" w:rsidRDefault="00701796" w:rsidP="00232B56">
      <w:pPr>
        <w:spacing w:after="397" w:line="477" w:lineRule="auto"/>
        <w:ind w:left="12" w:firstLine="720"/>
      </w:pPr>
      <w:r>
        <w:t xml:space="preserve">The original </w:t>
      </w:r>
      <w:r>
        <w:rPr>
          <w:i/>
        </w:rPr>
        <w:t>Baker</w:t>
      </w:r>
      <w:r>
        <w:t xml:space="preserve"> plaintiffs filed the first digital payment claim on April 24, 2025.  The original </w:t>
      </w:r>
      <w:r>
        <w:rPr>
          <w:i/>
        </w:rPr>
        <w:t>Whalen</w:t>
      </w:r>
      <w:r>
        <w:t xml:space="preserve"> plaintiffs filed the </w:t>
      </w:r>
      <w:proofErr w:type="gramStart"/>
      <w:r>
        <w:t>first interest rate</w:t>
      </w:r>
      <w:proofErr w:type="gramEnd"/>
      <w:r>
        <w:t xml:space="preserve"> price fixing and kickback claim on May 28, 2025.  All other complaints are based on these two claims although the </w:t>
      </w:r>
      <w:r>
        <w:rPr>
          <w:i/>
        </w:rPr>
        <w:t>Reiger</w:t>
      </w:r>
      <w:r>
        <w:t xml:space="preserve"> complaint and the </w:t>
      </w:r>
      <w:r>
        <w:rPr>
          <w:i/>
        </w:rPr>
        <w:t>Coughlin</w:t>
      </w:r>
      <w:r>
        <w:t xml:space="preserve"> complaint add additional facts and additional defendants.  </w:t>
      </w:r>
    </w:p>
    <w:p w14:paraId="0028779D" w14:textId="47BB3AE5" w:rsidR="00701796" w:rsidRDefault="00701796" w:rsidP="00232B56">
      <w:pPr>
        <w:spacing w:after="397" w:line="477" w:lineRule="auto"/>
        <w:ind w:left="12" w:firstLine="720"/>
      </w:pPr>
      <w:r>
        <w:t xml:space="preserve">Again, we will not respond to Defendants’ lengthy argument below except to note that </w:t>
      </w:r>
      <w:proofErr w:type="gramStart"/>
      <w:r w:rsidRPr="007133C9">
        <w:rPr>
          <w:highlight w:val="yellow"/>
        </w:rPr>
        <w:t>Defendants’</w:t>
      </w:r>
      <w:proofErr w:type="gramEnd"/>
      <w:r w:rsidRPr="007133C9">
        <w:rPr>
          <w:highlight w:val="yellow"/>
        </w:rPr>
        <w:t xml:space="preserve"> appear to concede that there are two separate and distinct causes of action with separate facts, separate legal theories, certain unique defendants, and unique plaintiffs.  There are common and unique aspects.  The question is which predominates</w:t>
      </w:r>
      <w:r>
        <w:t xml:space="preserve">. </w:t>
      </w:r>
    </w:p>
    <w:p w14:paraId="2B816361" w14:textId="77777777" w:rsidR="00701796" w:rsidRDefault="00701796" w:rsidP="00701796">
      <w:pPr>
        <w:spacing w:after="210"/>
        <w:ind w:left="-5"/>
      </w:pPr>
      <w:r>
        <w:rPr>
          <w:b/>
          <w:i/>
        </w:rPr>
        <w:t xml:space="preserve">Defendants’ Position: </w:t>
      </w:r>
    </w:p>
    <w:p w14:paraId="1DCE5390" w14:textId="77777777" w:rsidR="00701796" w:rsidRDefault="00701796" w:rsidP="00701796">
      <w:pPr>
        <w:spacing w:after="539" w:line="479" w:lineRule="auto"/>
        <w:ind w:left="12" w:firstLine="720"/>
      </w:pPr>
      <w:r>
        <w:t xml:space="preserve">Defendants agree with </w:t>
      </w:r>
      <w:r>
        <w:rPr>
          <w:i/>
        </w:rPr>
        <w:t>Baker</w:t>
      </w:r>
      <w:r>
        <w:t xml:space="preserve"> Plaintiffs’ Counsel that a single Consolidated Master Complaint should be filed addressing all theories of liability in this case and superseding all pending complaints.  </w:t>
      </w:r>
      <w:r w:rsidRPr="007133C9">
        <w:rPr>
          <w:highlight w:val="yellow"/>
        </w:rPr>
        <w:t>A single superseding Consolidated Master Complaint will promote efficiency and provide a single source of allegations relevant to discovery, if any.</w:t>
      </w:r>
      <w:r>
        <w:t xml:space="preserve">  While Plaintiffs currently assert claims based on two legal </w:t>
      </w:r>
      <w:r>
        <w:lastRenderedPageBreak/>
        <w:t>theories—one set of claims against most of the “Administrator Defendants” and the “FinTech Defendants” based on digital payment cards and another set of claims against the “Administrator Defendants” and the “Bank Defendants” based on interest rates—the claims are similar and arise out of many of the same identified settlements.</w:t>
      </w:r>
      <w:r>
        <w:rPr>
          <w:vertAlign w:val="superscript"/>
        </w:rPr>
        <w:footnoteReference w:id="4"/>
      </w:r>
      <w:r>
        <w:t xml:space="preserve">  Based on the ten already-consolidated complaints, Plaintiffs brought claims under each theory against most of the same set of Administrator Defendants.  In pursuit of each theory, Plaintiffs seek to represent substantially similar nationwide classes and assert similar claims under federal law and common law.  Plaintiffs bring claims under each theory arising from the same underlying settlements and agreements or understandings concerning the administration of those settlements.  Should discovery proceed, it would inevitably involve many of the same or similar witnesses and documents.  Thus, proceeding with two complaints would require </w:t>
      </w:r>
    </w:p>
    <w:p w14:paraId="0F687C94" w14:textId="77777777" w:rsidR="00701796" w:rsidRDefault="00701796" w:rsidP="00701796">
      <w:pPr>
        <w:spacing w:after="0" w:line="259" w:lineRule="auto"/>
        <w:ind w:left="0" w:firstLine="0"/>
      </w:pPr>
      <w:r>
        <w:rPr>
          <w:rFonts w:ascii="Calibri" w:eastAsia="Calibri" w:hAnsi="Calibri" w:cs="Calibri"/>
          <w:noProof/>
          <w:sz w:val="22"/>
        </w:rPr>
        <mc:AlternateContent>
          <mc:Choice Requires="wpg">
            <w:drawing>
              <wp:inline distT="0" distB="0" distL="0" distR="0" wp14:anchorId="569450E1" wp14:editId="12EFB3CA">
                <wp:extent cx="1828800" cy="7620"/>
                <wp:effectExtent l="0" t="0" r="0" b="0"/>
                <wp:docPr id="31056" name="Group 31056"/>
                <wp:cNvGraphicFramePr/>
                <a:graphic xmlns:a="http://schemas.openxmlformats.org/drawingml/2006/main">
                  <a:graphicData uri="http://schemas.microsoft.com/office/word/2010/wordprocessingGroup">
                    <wpg:wgp>
                      <wpg:cNvGrpSpPr/>
                      <wpg:grpSpPr>
                        <a:xfrm>
                          <a:off x="0" y="0"/>
                          <a:ext cx="1828800" cy="7620"/>
                          <a:chOff x="0" y="0"/>
                          <a:chExt cx="1828800" cy="7620"/>
                        </a:xfrm>
                      </wpg:grpSpPr>
                      <wps:wsp>
                        <wps:cNvPr id="37438" name="Shape 37438"/>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2A41F47" id="Group 31056" o:spid="_x0000_s1026" style="width:2in;height:.6pt;mso-position-horizontal-relative:char;mso-position-vertical-relative:line" coordsize="1828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">
                <v:shape id="Shape 37438" o:spid="_x0000_s1027" style="position:absolute;width:18288;height:91;visibility:visible;mso-wrap-style:square;v-text-anchor:top" coordsize="18288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" path="m,l1828800,r,9144l,9144,,e" fillcolor="black" stroked="f" strokeweight="0">
                  <v:stroke miterlimit="83231f" joinstyle="miter"/>
                  <v:path arrowok="t" textboxrect="0,0,1828800,9144"/>
                </v:shape>
                <w10:anchorlock/>
              </v:group>
            </w:pict>
          </mc:Fallback>
        </mc:AlternateContent>
      </w:r>
      <w:r>
        <w:t xml:space="preserve"> </w:t>
      </w:r>
    </w:p>
    <w:p w14:paraId="367FF542" w14:textId="77777777" w:rsidR="00701796" w:rsidRDefault="00701796" w:rsidP="00701796">
      <w:pPr>
        <w:spacing w:line="476" w:lineRule="auto"/>
        <w:ind w:left="22"/>
      </w:pPr>
      <w:r>
        <w:t xml:space="preserve">examination of substantially the same settlement terms, disclosures, and administration terms, and force Defendants to respond separately to different Plaintiffs, who may express different or conflicting positions; threaten to render the case unmanageable; impose additional delay and expense on Defendants; and undermine the point of consolidation. </w:t>
      </w:r>
    </w:p>
    <w:p w14:paraId="65F0C75B" w14:textId="77777777" w:rsidR="00701796" w:rsidRDefault="00701796" w:rsidP="00701796">
      <w:pPr>
        <w:spacing w:line="476" w:lineRule="auto"/>
        <w:ind w:left="12" w:firstLine="720"/>
      </w:pPr>
      <w:r>
        <w:t xml:space="preserve">Furthermore, the </w:t>
      </w:r>
      <w:r w:rsidRPr="007133C9">
        <w:rPr>
          <w:highlight w:val="yellow"/>
        </w:rPr>
        <w:t>Consolidated Master Complaint should be the operative pleading in this litigation, superseding all previously filed complaints.  The Consolidated Master Complaint should not be merely an administrative complaint that summarizes the allegations in the individual, consolidated complaints but without legal effect</w:t>
      </w:r>
      <w:r>
        <w:t xml:space="preserve">.  </w:t>
      </w:r>
      <w:r>
        <w:rPr>
          <w:i/>
        </w:rPr>
        <w:t xml:space="preserve">See </w:t>
      </w:r>
      <w:proofErr w:type="spellStart"/>
      <w:r>
        <w:rPr>
          <w:i/>
        </w:rPr>
        <w:t>Gelboim</w:t>
      </w:r>
      <w:proofErr w:type="spellEnd"/>
      <w:r>
        <w:t xml:space="preserve"> v. </w:t>
      </w:r>
      <w:r>
        <w:rPr>
          <w:i/>
        </w:rPr>
        <w:t xml:space="preserve">Bank of America </w:t>
      </w:r>
    </w:p>
    <w:p w14:paraId="611CDADA" w14:textId="77777777" w:rsidR="00701796" w:rsidRDefault="00701796" w:rsidP="00701796">
      <w:pPr>
        <w:spacing w:line="476" w:lineRule="auto"/>
        <w:ind w:left="22"/>
      </w:pPr>
      <w:r>
        <w:rPr>
          <w:i/>
        </w:rPr>
        <w:lastRenderedPageBreak/>
        <w:t>Corp.</w:t>
      </w:r>
      <w:r>
        <w:t xml:space="preserve">, 574 U.S. 405, 413 n.3 (2015).  </w:t>
      </w:r>
      <w:r w:rsidRPr="007133C9">
        <w:rPr>
          <w:highlight w:val="yellow"/>
        </w:rPr>
        <w:t>A single, operative and superseding Consolidated Master Complaint will promote efficiency and provide a single source of all allegations relevant to motions to dismiss and discovery, if any.</w:t>
      </w:r>
      <w:r>
        <w:t xml:space="preserve">  Defendants respectfully suggest that the most efficient way to resolve the apparent dispute between the Plaintiff groups is to ensure that the (single) </w:t>
      </w:r>
      <w:r w:rsidRPr="007133C9">
        <w:rPr>
          <w:highlight w:val="yellow"/>
        </w:rPr>
        <w:t>Consolidated Master Complaint include separate and distinct causes of action based on the two legal theories alleged against the Administrator Defendants and Bank Defendants, on the one hand, and the Administrator Defendants and FinTech Defendants, on the othe</w:t>
      </w:r>
      <w:r>
        <w:t xml:space="preserve">r.  This will help make it clear which allegations and claims apply to which Defendants and avoid unnecessary confusion when it comes to briefing. </w:t>
      </w:r>
    </w:p>
    <w:p w14:paraId="04E61665" w14:textId="02A6AA80" w:rsidR="00701796" w:rsidRDefault="00701796" w:rsidP="00232B56">
      <w:pPr>
        <w:spacing w:after="949" w:line="476" w:lineRule="auto"/>
        <w:ind w:left="12" w:firstLine="720"/>
      </w:pPr>
      <w:r>
        <w:t xml:space="preserve">Defendants understood from the Parties’ February 2 meet-and-confer that Plaintiffs (including those represented by Seeger Weiss, Boies Schiller, and LTL Attorneys) agreed that a single Consolidated Master Complaint should be filed.  Indeed, counsel for Boies Schiller represented during that meet-and-confer that it “will be more efficient to have a single consolidated complaint.”  Following the meet-and-confer, however, Boies Schiller and LTL Attorneys, without explanation, changed positions and now appear to propose two complaints, either as a threshold position or an alternative position.  </w:t>
      </w:r>
    </w:p>
    <w:p w14:paraId="05283CF1" w14:textId="2D92A018" w:rsidR="00756642" w:rsidRDefault="00701796" w:rsidP="00701796">
      <w:pPr>
        <w:spacing w:after="33" w:line="476" w:lineRule="auto"/>
        <w:jc w:val="center"/>
        <w:sectPr w:rsidR="00756642" w:rsidSect="00756642">
          <w:headerReference w:type="even" r:id="rId17"/>
          <w:headerReference w:type="default" r:id="rId18"/>
          <w:footerReference w:type="even" r:id="rId19"/>
          <w:footerReference w:type="default" r:id="rId20"/>
          <w:headerReference w:type="first" r:id="rId21"/>
          <w:footerReference w:type="first" r:id="rId22"/>
          <w:pgSz w:w="12240" w:h="15840"/>
          <w:pgMar w:top="1658" w:right="720" w:bottom="668" w:left="1440" w:header="275" w:footer="428" w:gutter="0"/>
          <w:cols w:space="720"/>
          <w:docGrid w:linePitch="326"/>
        </w:sectPr>
      </w:pPr>
      <w:r w:rsidRPr="007133C9">
        <w:rPr>
          <w:highlight w:val="yellow"/>
        </w:rPr>
        <w:t>* * * * *</w:t>
      </w:r>
    </w:p>
    <w:p w14:paraId="234B4406" w14:textId="33F36E0D" w:rsidR="00225E21" w:rsidRDefault="00000000" w:rsidP="00756642">
      <w:pPr>
        <w:spacing w:after="180"/>
      </w:pPr>
      <w:r>
        <w:lastRenderedPageBreak/>
        <w:t xml:space="preserve">1 </w:t>
      </w:r>
    </w:p>
    <w:p w14:paraId="197D4EDB" w14:textId="77777777" w:rsidR="00225E21" w:rsidRDefault="00000000">
      <w:pPr>
        <w:spacing w:after="3" w:line="259" w:lineRule="auto"/>
        <w:ind w:left="-5"/>
        <w:rPr>
          <w:i/>
        </w:rPr>
      </w:pPr>
      <w:r>
        <w:rPr>
          <w:i/>
        </w:rPr>
        <w:t xml:space="preserve">Attorneys for Defendant Lyft, Inc. </w:t>
      </w:r>
    </w:p>
    <w:p w14:paraId="1ACEC4ED" w14:textId="77777777" w:rsidR="00701796" w:rsidRDefault="00701796">
      <w:pPr>
        <w:spacing w:after="3" w:line="259" w:lineRule="auto"/>
        <w:ind w:left="-5"/>
        <w:rPr>
          <w:i/>
        </w:rPr>
      </w:pPr>
    </w:p>
    <w:p w14:paraId="16A28CA0" w14:textId="77777777" w:rsidR="00701796" w:rsidRDefault="00701796">
      <w:pPr>
        <w:spacing w:after="3" w:line="259" w:lineRule="auto"/>
        <w:ind w:left="-5"/>
      </w:pPr>
    </w:p>
    <w:sectPr w:rsidR="00701796">
      <w:headerReference w:type="even" r:id="rId23"/>
      <w:headerReference w:type="default" r:id="rId24"/>
      <w:footerReference w:type="even" r:id="rId25"/>
      <w:footerReference w:type="default" r:id="rId26"/>
      <w:headerReference w:type="first" r:id="rId27"/>
      <w:footerReference w:type="first" r:id="rId28"/>
      <w:pgSz w:w="12240" w:h="15840"/>
      <w:pgMar w:top="1440" w:right="1750" w:bottom="1440" w:left="971" w:header="275" w:footer="428" w:gutter="0"/>
      <w:cols w:num="2" w:space="720" w:equalWidth="0">
        <w:col w:w="3036" w:space="3155"/>
        <w:col w:w="3329"/>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E4F6D" w14:textId="77777777" w:rsidR="00FC17A7" w:rsidRDefault="00FC17A7">
      <w:pPr>
        <w:spacing w:after="0" w:line="240" w:lineRule="auto"/>
      </w:pPr>
      <w:r>
        <w:separator/>
      </w:r>
    </w:p>
  </w:endnote>
  <w:endnote w:type="continuationSeparator" w:id="0">
    <w:p w14:paraId="1CE555FD" w14:textId="77777777" w:rsidR="00FC17A7" w:rsidRDefault="00FC1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C3114" w14:textId="77777777" w:rsidR="008351F2" w:rsidRDefault="008351F2">
    <w:pPr>
      <w:spacing w:after="160" w:line="259" w:lineRule="auto"/>
      <w:ind w:lef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4AF09" w14:textId="77777777" w:rsidR="008351F2" w:rsidRDefault="008351F2">
    <w:pPr>
      <w:spacing w:after="160" w:line="259" w:lineRule="auto"/>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E2E93" w14:textId="77777777" w:rsidR="008351F2" w:rsidRDefault="008351F2">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B521A" w14:textId="77777777" w:rsidR="00225E21" w:rsidRDefault="00000000">
    <w:pPr>
      <w:spacing w:after="29" w:line="259" w:lineRule="auto"/>
      <w:ind w:left="0" w:firstLine="0"/>
    </w:pPr>
    <w:r>
      <w:rPr>
        <w:rFonts w:ascii="Calibri" w:eastAsia="Calibri" w:hAnsi="Calibri" w:cs="Calibri"/>
        <w:noProof/>
        <w:sz w:val="22"/>
      </w:rPr>
      <mc:AlternateContent>
        <mc:Choice Requires="wpg">
          <w:drawing>
            <wp:anchor distT="0" distB="0" distL="114300" distR="114300" simplePos="0" relativeHeight="251653632" behindDoc="0" locked="0" layoutInCell="1" allowOverlap="1" wp14:anchorId="545DF6CD" wp14:editId="33D1EB25">
              <wp:simplePos x="0" y="0"/>
              <wp:positionH relativeFrom="page">
                <wp:posOffset>921258</wp:posOffset>
              </wp:positionH>
              <wp:positionV relativeFrom="page">
                <wp:posOffset>9616440</wp:posOffset>
              </wp:positionV>
              <wp:extent cx="6461760" cy="20574"/>
              <wp:effectExtent l="0" t="0" r="0" b="0"/>
              <wp:wrapSquare wrapText="bothSides"/>
              <wp:docPr id="17962" name="Group 17962"/>
              <wp:cNvGraphicFramePr/>
              <a:graphic xmlns:a="http://schemas.openxmlformats.org/drawingml/2006/main">
                <a:graphicData uri="http://schemas.microsoft.com/office/word/2010/wordprocessingGroup">
                  <wpg:wgp>
                    <wpg:cNvGrpSpPr/>
                    <wpg:grpSpPr>
                      <a:xfrm>
                        <a:off x="0" y="0"/>
                        <a:ext cx="6461760" cy="20574"/>
                        <a:chOff x="0" y="0"/>
                        <a:chExt cx="6461760" cy="20574"/>
                      </a:xfrm>
                    </wpg:grpSpPr>
                    <wps:wsp>
                      <wps:cNvPr id="17963" name="Shape 17963"/>
                      <wps:cNvSpPr/>
                      <wps:spPr>
                        <a:xfrm>
                          <a:off x="0" y="0"/>
                          <a:ext cx="6461760" cy="20574"/>
                        </a:xfrm>
                        <a:custGeom>
                          <a:avLst/>
                          <a:gdLst/>
                          <a:ahLst/>
                          <a:cxnLst/>
                          <a:rect l="0" t="0" r="0" b="0"/>
                          <a:pathLst>
                            <a:path w="6461760" h="20574">
                              <a:moveTo>
                                <a:pt x="0" y="20574"/>
                              </a:moveTo>
                              <a:lnTo>
                                <a:pt x="646176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7962" style="width:508.8pt;height:1.62pt;position:absolute;mso-position-horizontal-relative:page;mso-position-horizontal:absolute;margin-left:72.54pt;mso-position-vertical-relative:page;margin-top:757.2pt;" coordsize="64617,205">
              <v:shape id="Shape 17963" style="position:absolute;width:64617;height:205;left:0;top:0;" coordsize="6461760,20574" path="m0,20574l6461760,0">
                <v:stroke weight="0.75pt" endcap="flat" joinstyle="round" on="true" color="#000000"/>
                <v:fill on="false" color="#000000" opacity="0"/>
              </v:shape>
              <w10:wrap type="square"/>
            </v:group>
          </w:pict>
        </mc:Fallback>
      </mc:AlternateContent>
    </w:r>
    <w:r>
      <w:rPr>
        <w:sz w:val="20"/>
      </w:rPr>
      <w:t xml:space="preserve"> </w:t>
    </w:r>
  </w:p>
  <w:p w14:paraId="6E7993EC" w14:textId="77777777" w:rsidR="00225E21" w:rsidRDefault="00000000">
    <w:pPr>
      <w:tabs>
        <w:tab w:val="right" w:pos="10080"/>
      </w:tabs>
      <w:spacing w:after="0" w:line="259" w:lineRule="auto"/>
      <w:ind w:left="0" w:firstLine="0"/>
    </w:pPr>
    <w:r>
      <w:rPr>
        <w:sz w:val="20"/>
      </w:rPr>
      <w:t xml:space="preserve">Case No. 3:26-md-03171-RFL </w:t>
    </w:r>
    <w:r>
      <w:rPr>
        <w:sz w:val="20"/>
      </w:rPr>
      <w:tab/>
      <w:t>L</w:t>
    </w:r>
    <w:r>
      <w:rPr>
        <w:sz w:val="16"/>
      </w:rPr>
      <w:t>YFT</w:t>
    </w:r>
    <w:r>
      <w:rPr>
        <w:sz w:val="20"/>
      </w:rPr>
      <w:t>’</w:t>
    </w:r>
    <w:r>
      <w:rPr>
        <w:sz w:val="16"/>
      </w:rPr>
      <w:t xml:space="preserve">S </w:t>
    </w:r>
    <w:r>
      <w:rPr>
        <w:sz w:val="20"/>
      </w:rPr>
      <w:t>C</w:t>
    </w:r>
    <w:r>
      <w:rPr>
        <w:sz w:val="16"/>
      </w:rPr>
      <w:t>ASE</w:t>
    </w:r>
    <w:r>
      <w:rPr>
        <w:sz w:val="20"/>
      </w:rPr>
      <w:t>-M</w:t>
    </w:r>
    <w:r>
      <w:rPr>
        <w:sz w:val="16"/>
      </w:rPr>
      <w:t xml:space="preserve">ANAGEMENT </w:t>
    </w:r>
    <w:r>
      <w:rPr>
        <w:sz w:val="20"/>
      </w:rPr>
      <w:t>S</w:t>
    </w:r>
    <w:r>
      <w:rPr>
        <w:sz w:val="16"/>
      </w:rPr>
      <w:t>TATEMENT</w:t>
    </w: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1F8AA" w14:textId="77777777" w:rsidR="00225E21" w:rsidRDefault="00000000">
    <w:pPr>
      <w:spacing w:after="29" w:line="259" w:lineRule="auto"/>
      <w:ind w:left="0" w:firstLine="0"/>
    </w:pPr>
    <w:r>
      <w:rPr>
        <w:rFonts w:ascii="Calibri" w:eastAsia="Calibri" w:hAnsi="Calibri" w:cs="Calibri"/>
        <w:noProof/>
        <w:sz w:val="22"/>
      </w:rPr>
      <mc:AlternateContent>
        <mc:Choice Requires="wpg">
          <w:drawing>
            <wp:anchor distT="0" distB="0" distL="114300" distR="114300" simplePos="0" relativeHeight="251654656" behindDoc="0" locked="0" layoutInCell="1" allowOverlap="1" wp14:anchorId="1736A7A9" wp14:editId="26CAC13C">
              <wp:simplePos x="0" y="0"/>
              <wp:positionH relativeFrom="page">
                <wp:posOffset>921258</wp:posOffset>
              </wp:positionH>
              <wp:positionV relativeFrom="page">
                <wp:posOffset>9616440</wp:posOffset>
              </wp:positionV>
              <wp:extent cx="6461760" cy="20574"/>
              <wp:effectExtent l="0" t="0" r="0" b="0"/>
              <wp:wrapSquare wrapText="bothSides"/>
              <wp:docPr id="17919" name="Group 17919"/>
              <wp:cNvGraphicFramePr/>
              <a:graphic xmlns:a="http://schemas.openxmlformats.org/drawingml/2006/main">
                <a:graphicData uri="http://schemas.microsoft.com/office/word/2010/wordprocessingGroup">
                  <wpg:wgp>
                    <wpg:cNvGrpSpPr/>
                    <wpg:grpSpPr>
                      <a:xfrm>
                        <a:off x="0" y="0"/>
                        <a:ext cx="6461760" cy="20574"/>
                        <a:chOff x="0" y="0"/>
                        <a:chExt cx="6461760" cy="20574"/>
                      </a:xfrm>
                    </wpg:grpSpPr>
                    <wps:wsp>
                      <wps:cNvPr id="17920" name="Shape 17920"/>
                      <wps:cNvSpPr/>
                      <wps:spPr>
                        <a:xfrm>
                          <a:off x="0" y="0"/>
                          <a:ext cx="6461760" cy="20574"/>
                        </a:xfrm>
                        <a:custGeom>
                          <a:avLst/>
                          <a:gdLst/>
                          <a:ahLst/>
                          <a:cxnLst/>
                          <a:rect l="0" t="0" r="0" b="0"/>
                          <a:pathLst>
                            <a:path w="6461760" h="20574">
                              <a:moveTo>
                                <a:pt x="0" y="20574"/>
                              </a:moveTo>
                              <a:lnTo>
                                <a:pt x="646176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7919" style="width:508.8pt;height:1.62pt;position:absolute;mso-position-horizontal-relative:page;mso-position-horizontal:absolute;margin-left:72.54pt;mso-position-vertical-relative:page;margin-top:757.2pt;" coordsize="64617,205">
              <v:shape id="Shape 17920" style="position:absolute;width:64617;height:205;left:0;top:0;" coordsize="6461760,20574" path="m0,20574l6461760,0">
                <v:stroke weight="0.75pt" endcap="flat" joinstyle="round" on="true" color="#000000"/>
                <v:fill on="false" color="#000000" opacity="0"/>
              </v:shape>
              <w10:wrap type="square"/>
            </v:group>
          </w:pict>
        </mc:Fallback>
      </mc:AlternateContent>
    </w:r>
    <w:r>
      <w:rPr>
        <w:sz w:val="20"/>
      </w:rPr>
      <w:t xml:space="preserve"> </w:t>
    </w:r>
  </w:p>
  <w:p w14:paraId="594D6ED1" w14:textId="77777777" w:rsidR="00225E21" w:rsidRDefault="00000000">
    <w:pPr>
      <w:tabs>
        <w:tab w:val="right" w:pos="10080"/>
      </w:tabs>
      <w:spacing w:after="0" w:line="259" w:lineRule="auto"/>
      <w:ind w:left="0" w:firstLine="0"/>
    </w:pPr>
    <w:r>
      <w:rPr>
        <w:sz w:val="20"/>
      </w:rPr>
      <w:t xml:space="preserve">Case No. 3:26-md-03171-RFL </w:t>
    </w:r>
    <w:r>
      <w:rPr>
        <w:sz w:val="20"/>
      </w:rPr>
      <w:tab/>
      <w:t>L</w:t>
    </w:r>
    <w:r>
      <w:rPr>
        <w:sz w:val="16"/>
      </w:rPr>
      <w:t>YFT</w:t>
    </w:r>
    <w:r>
      <w:rPr>
        <w:sz w:val="20"/>
      </w:rPr>
      <w:t>’</w:t>
    </w:r>
    <w:r>
      <w:rPr>
        <w:sz w:val="16"/>
      </w:rPr>
      <w:t xml:space="preserve">S </w:t>
    </w:r>
    <w:r>
      <w:rPr>
        <w:sz w:val="20"/>
      </w:rPr>
      <w:t>C</w:t>
    </w:r>
    <w:r>
      <w:rPr>
        <w:sz w:val="16"/>
      </w:rPr>
      <w:t>ASE</w:t>
    </w:r>
    <w:r>
      <w:rPr>
        <w:sz w:val="20"/>
      </w:rPr>
      <w:t>-M</w:t>
    </w:r>
    <w:r>
      <w:rPr>
        <w:sz w:val="16"/>
      </w:rPr>
      <w:t xml:space="preserve">ANAGEMENT </w:t>
    </w:r>
    <w:r>
      <w:rPr>
        <w:sz w:val="20"/>
      </w:rPr>
      <w:t>S</w:t>
    </w:r>
    <w:r>
      <w:rPr>
        <w:sz w:val="16"/>
      </w:rPr>
      <w:t>TATEMENT</w:t>
    </w: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DE092" w14:textId="77777777" w:rsidR="00225E21" w:rsidRDefault="00000000">
    <w:pPr>
      <w:spacing w:after="29" w:line="259" w:lineRule="auto"/>
      <w:ind w:left="0" w:firstLine="0"/>
    </w:pPr>
    <w:r>
      <w:rPr>
        <w:rFonts w:ascii="Calibri" w:eastAsia="Calibri" w:hAnsi="Calibri" w:cs="Calibri"/>
        <w:noProof/>
        <w:sz w:val="22"/>
      </w:rPr>
      <mc:AlternateContent>
        <mc:Choice Requires="wpg">
          <w:drawing>
            <wp:anchor distT="0" distB="0" distL="114300" distR="114300" simplePos="0" relativeHeight="251655680" behindDoc="0" locked="0" layoutInCell="1" allowOverlap="1" wp14:anchorId="26022686" wp14:editId="3B8CB567">
              <wp:simplePos x="0" y="0"/>
              <wp:positionH relativeFrom="page">
                <wp:posOffset>921258</wp:posOffset>
              </wp:positionH>
              <wp:positionV relativeFrom="page">
                <wp:posOffset>9616440</wp:posOffset>
              </wp:positionV>
              <wp:extent cx="6461760" cy="20574"/>
              <wp:effectExtent l="0" t="0" r="0" b="0"/>
              <wp:wrapSquare wrapText="bothSides"/>
              <wp:docPr id="17876" name="Group 17876"/>
              <wp:cNvGraphicFramePr/>
              <a:graphic xmlns:a="http://schemas.openxmlformats.org/drawingml/2006/main">
                <a:graphicData uri="http://schemas.microsoft.com/office/word/2010/wordprocessingGroup">
                  <wpg:wgp>
                    <wpg:cNvGrpSpPr/>
                    <wpg:grpSpPr>
                      <a:xfrm>
                        <a:off x="0" y="0"/>
                        <a:ext cx="6461760" cy="20574"/>
                        <a:chOff x="0" y="0"/>
                        <a:chExt cx="6461760" cy="20574"/>
                      </a:xfrm>
                    </wpg:grpSpPr>
                    <wps:wsp>
                      <wps:cNvPr id="17877" name="Shape 17877"/>
                      <wps:cNvSpPr/>
                      <wps:spPr>
                        <a:xfrm>
                          <a:off x="0" y="0"/>
                          <a:ext cx="6461760" cy="20574"/>
                        </a:xfrm>
                        <a:custGeom>
                          <a:avLst/>
                          <a:gdLst/>
                          <a:ahLst/>
                          <a:cxnLst/>
                          <a:rect l="0" t="0" r="0" b="0"/>
                          <a:pathLst>
                            <a:path w="6461760" h="20574">
                              <a:moveTo>
                                <a:pt x="0" y="20574"/>
                              </a:moveTo>
                              <a:lnTo>
                                <a:pt x="646176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7876" style="width:508.8pt;height:1.62pt;position:absolute;mso-position-horizontal-relative:page;mso-position-horizontal:absolute;margin-left:72.54pt;mso-position-vertical-relative:page;margin-top:757.2pt;" coordsize="64617,205">
              <v:shape id="Shape 17877" style="position:absolute;width:64617;height:205;left:0;top:0;" coordsize="6461760,20574" path="m0,20574l6461760,0">
                <v:stroke weight="0.75pt" endcap="flat" joinstyle="round" on="true" color="#000000"/>
                <v:fill on="false" color="#000000" opacity="0"/>
              </v:shape>
              <w10:wrap type="square"/>
            </v:group>
          </w:pict>
        </mc:Fallback>
      </mc:AlternateContent>
    </w:r>
    <w:r>
      <w:rPr>
        <w:sz w:val="20"/>
      </w:rPr>
      <w:t xml:space="preserve"> </w:t>
    </w:r>
  </w:p>
  <w:p w14:paraId="572D176E" w14:textId="77777777" w:rsidR="00225E21" w:rsidRDefault="00000000">
    <w:pPr>
      <w:tabs>
        <w:tab w:val="right" w:pos="10080"/>
      </w:tabs>
      <w:spacing w:after="0" w:line="259" w:lineRule="auto"/>
      <w:ind w:left="0" w:firstLine="0"/>
    </w:pPr>
    <w:r>
      <w:rPr>
        <w:sz w:val="20"/>
      </w:rPr>
      <w:t xml:space="preserve">Case No. 3:26-md-03171-RFL </w:t>
    </w:r>
    <w:r>
      <w:rPr>
        <w:sz w:val="20"/>
      </w:rPr>
      <w:tab/>
      <w:t>L</w:t>
    </w:r>
    <w:r>
      <w:rPr>
        <w:sz w:val="16"/>
      </w:rPr>
      <w:t>YFT</w:t>
    </w:r>
    <w:r>
      <w:rPr>
        <w:sz w:val="20"/>
      </w:rPr>
      <w:t>’</w:t>
    </w:r>
    <w:r>
      <w:rPr>
        <w:sz w:val="16"/>
      </w:rPr>
      <w:t xml:space="preserve">S </w:t>
    </w:r>
    <w:r>
      <w:rPr>
        <w:sz w:val="20"/>
      </w:rPr>
      <w:t>C</w:t>
    </w:r>
    <w:r>
      <w:rPr>
        <w:sz w:val="16"/>
      </w:rPr>
      <w:t>ASE</w:t>
    </w:r>
    <w:r>
      <w:rPr>
        <w:sz w:val="20"/>
      </w:rPr>
      <w:t>-M</w:t>
    </w:r>
    <w:r>
      <w:rPr>
        <w:sz w:val="16"/>
      </w:rPr>
      <w:t xml:space="preserve">ANAGEMENT </w:t>
    </w:r>
    <w:r>
      <w:rPr>
        <w:sz w:val="20"/>
      </w:rPr>
      <w:t>S</w:t>
    </w:r>
    <w:r>
      <w:rPr>
        <w:sz w:val="16"/>
      </w:rPr>
      <w:t>TATEMENT</w:t>
    </w:r>
    <w: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DDC85" w14:textId="77777777" w:rsidR="00225E21" w:rsidRDefault="00000000">
    <w:pPr>
      <w:spacing w:after="29" w:line="259" w:lineRule="auto"/>
      <w:ind w:left="469" w:firstLine="0"/>
    </w:pPr>
    <w:r>
      <w:rPr>
        <w:rFonts w:ascii="Calibri" w:eastAsia="Calibri" w:hAnsi="Calibri" w:cs="Calibri"/>
        <w:noProof/>
        <w:sz w:val="22"/>
      </w:rPr>
      <mc:AlternateContent>
        <mc:Choice Requires="wpg">
          <w:drawing>
            <wp:anchor distT="0" distB="0" distL="114300" distR="114300" simplePos="0" relativeHeight="251659776" behindDoc="0" locked="0" layoutInCell="1" allowOverlap="1" wp14:anchorId="628B5405" wp14:editId="16233290">
              <wp:simplePos x="0" y="0"/>
              <wp:positionH relativeFrom="page">
                <wp:posOffset>921258</wp:posOffset>
              </wp:positionH>
              <wp:positionV relativeFrom="page">
                <wp:posOffset>9616440</wp:posOffset>
              </wp:positionV>
              <wp:extent cx="6461760" cy="20574"/>
              <wp:effectExtent l="0" t="0" r="0" b="0"/>
              <wp:wrapSquare wrapText="bothSides"/>
              <wp:docPr id="18092" name="Group 18092"/>
              <wp:cNvGraphicFramePr/>
              <a:graphic xmlns:a="http://schemas.openxmlformats.org/drawingml/2006/main">
                <a:graphicData uri="http://schemas.microsoft.com/office/word/2010/wordprocessingGroup">
                  <wpg:wgp>
                    <wpg:cNvGrpSpPr/>
                    <wpg:grpSpPr>
                      <a:xfrm>
                        <a:off x="0" y="0"/>
                        <a:ext cx="6461760" cy="20574"/>
                        <a:chOff x="0" y="0"/>
                        <a:chExt cx="6461760" cy="20574"/>
                      </a:xfrm>
                    </wpg:grpSpPr>
                    <wps:wsp>
                      <wps:cNvPr id="18093" name="Shape 18093"/>
                      <wps:cNvSpPr/>
                      <wps:spPr>
                        <a:xfrm>
                          <a:off x="0" y="0"/>
                          <a:ext cx="6461760" cy="20574"/>
                        </a:xfrm>
                        <a:custGeom>
                          <a:avLst/>
                          <a:gdLst/>
                          <a:ahLst/>
                          <a:cxnLst/>
                          <a:rect l="0" t="0" r="0" b="0"/>
                          <a:pathLst>
                            <a:path w="6461760" h="20574">
                              <a:moveTo>
                                <a:pt x="0" y="20574"/>
                              </a:moveTo>
                              <a:lnTo>
                                <a:pt x="646176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8092" style="width:508.8pt;height:1.62pt;position:absolute;mso-position-horizontal-relative:page;mso-position-horizontal:absolute;margin-left:72.54pt;mso-position-vertical-relative:page;margin-top:757.2pt;" coordsize="64617,205">
              <v:shape id="Shape 18093" style="position:absolute;width:64617;height:205;left:0;top:0;" coordsize="6461760,20574" path="m0,20574l6461760,0">
                <v:stroke weight="0.75pt" endcap="flat" joinstyle="round" on="true" color="#000000"/>
                <v:fill on="false" color="#000000" opacity="0"/>
              </v:shape>
              <w10:wrap type="square"/>
            </v:group>
          </w:pict>
        </mc:Fallback>
      </mc:AlternateContent>
    </w:r>
    <w:r>
      <w:rPr>
        <w:sz w:val="20"/>
      </w:rPr>
      <w:t xml:space="preserve"> </w:t>
    </w:r>
  </w:p>
  <w:p w14:paraId="50E1DC51" w14:textId="77777777" w:rsidR="00225E21" w:rsidRDefault="00000000">
    <w:pPr>
      <w:tabs>
        <w:tab w:val="center" w:pos="1700"/>
        <w:tab w:val="right" w:pos="10730"/>
      </w:tabs>
      <w:spacing w:after="0" w:line="259" w:lineRule="auto"/>
      <w:ind w:left="0" w:right="-1029" w:firstLine="0"/>
    </w:pPr>
    <w:r>
      <w:rPr>
        <w:rFonts w:ascii="Calibri" w:eastAsia="Calibri" w:hAnsi="Calibri" w:cs="Calibri"/>
        <w:sz w:val="22"/>
      </w:rPr>
      <w:tab/>
    </w:r>
    <w:r>
      <w:rPr>
        <w:sz w:val="20"/>
      </w:rPr>
      <w:t xml:space="preserve">Case No. 3:26-md-03171-RFL </w:t>
    </w:r>
    <w:r>
      <w:rPr>
        <w:sz w:val="20"/>
      </w:rPr>
      <w:tab/>
      <w:t>L</w:t>
    </w:r>
    <w:r>
      <w:rPr>
        <w:sz w:val="16"/>
      </w:rPr>
      <w:t>YFT</w:t>
    </w:r>
    <w:r>
      <w:rPr>
        <w:sz w:val="20"/>
      </w:rPr>
      <w:t>’</w:t>
    </w:r>
    <w:r>
      <w:rPr>
        <w:sz w:val="16"/>
      </w:rPr>
      <w:t xml:space="preserve">S </w:t>
    </w:r>
    <w:r>
      <w:rPr>
        <w:sz w:val="20"/>
      </w:rPr>
      <w:t>C</w:t>
    </w:r>
    <w:r>
      <w:rPr>
        <w:sz w:val="16"/>
      </w:rPr>
      <w:t>ASE</w:t>
    </w:r>
    <w:r>
      <w:rPr>
        <w:sz w:val="20"/>
      </w:rPr>
      <w:t>-M</w:t>
    </w:r>
    <w:r>
      <w:rPr>
        <w:sz w:val="16"/>
      </w:rPr>
      <w:t xml:space="preserve">ANAGEMENT </w:t>
    </w:r>
    <w:r>
      <w:rPr>
        <w:sz w:val="20"/>
      </w:rPr>
      <w:t>S</w:t>
    </w:r>
    <w:r>
      <w:rPr>
        <w:sz w:val="16"/>
      </w:rPr>
      <w:t>TATEMENT</w:t>
    </w:r>
    <w: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23DAE" w14:textId="77777777" w:rsidR="00225E21" w:rsidRDefault="00000000">
    <w:pPr>
      <w:spacing w:after="29" w:line="259" w:lineRule="auto"/>
      <w:ind w:left="469" w:firstLine="0"/>
    </w:pPr>
    <w:r>
      <w:rPr>
        <w:rFonts w:ascii="Calibri" w:eastAsia="Calibri" w:hAnsi="Calibri" w:cs="Calibri"/>
        <w:noProof/>
        <w:sz w:val="22"/>
      </w:rPr>
      <mc:AlternateContent>
        <mc:Choice Requires="wpg">
          <w:drawing>
            <wp:anchor distT="0" distB="0" distL="114300" distR="114300" simplePos="0" relativeHeight="251660800" behindDoc="0" locked="0" layoutInCell="1" allowOverlap="1" wp14:anchorId="5F57839F" wp14:editId="3B614547">
              <wp:simplePos x="0" y="0"/>
              <wp:positionH relativeFrom="page">
                <wp:posOffset>921258</wp:posOffset>
              </wp:positionH>
              <wp:positionV relativeFrom="page">
                <wp:posOffset>9616440</wp:posOffset>
              </wp:positionV>
              <wp:extent cx="6461760" cy="20574"/>
              <wp:effectExtent l="0" t="0" r="0" b="0"/>
              <wp:wrapSquare wrapText="bothSides"/>
              <wp:docPr id="18049" name="Group 18049"/>
              <wp:cNvGraphicFramePr/>
              <a:graphic xmlns:a="http://schemas.openxmlformats.org/drawingml/2006/main">
                <a:graphicData uri="http://schemas.microsoft.com/office/word/2010/wordprocessingGroup">
                  <wpg:wgp>
                    <wpg:cNvGrpSpPr/>
                    <wpg:grpSpPr>
                      <a:xfrm>
                        <a:off x="0" y="0"/>
                        <a:ext cx="6461760" cy="20574"/>
                        <a:chOff x="0" y="0"/>
                        <a:chExt cx="6461760" cy="20574"/>
                      </a:xfrm>
                    </wpg:grpSpPr>
                    <wps:wsp>
                      <wps:cNvPr id="18050" name="Shape 18050"/>
                      <wps:cNvSpPr/>
                      <wps:spPr>
                        <a:xfrm>
                          <a:off x="0" y="0"/>
                          <a:ext cx="6461760" cy="20574"/>
                        </a:xfrm>
                        <a:custGeom>
                          <a:avLst/>
                          <a:gdLst/>
                          <a:ahLst/>
                          <a:cxnLst/>
                          <a:rect l="0" t="0" r="0" b="0"/>
                          <a:pathLst>
                            <a:path w="6461760" h="20574">
                              <a:moveTo>
                                <a:pt x="0" y="20574"/>
                              </a:moveTo>
                              <a:lnTo>
                                <a:pt x="646176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8049" style="width:508.8pt;height:1.62pt;position:absolute;mso-position-horizontal-relative:page;mso-position-horizontal:absolute;margin-left:72.54pt;mso-position-vertical-relative:page;margin-top:757.2pt;" coordsize="64617,205">
              <v:shape id="Shape 18050" style="position:absolute;width:64617;height:205;left:0;top:0;" coordsize="6461760,20574" path="m0,20574l6461760,0">
                <v:stroke weight="0.75pt" endcap="flat" joinstyle="round" on="true" color="#000000"/>
                <v:fill on="false" color="#000000" opacity="0"/>
              </v:shape>
              <w10:wrap type="square"/>
            </v:group>
          </w:pict>
        </mc:Fallback>
      </mc:AlternateContent>
    </w:r>
    <w:r>
      <w:rPr>
        <w:sz w:val="20"/>
      </w:rPr>
      <w:t xml:space="preserve"> </w:t>
    </w:r>
  </w:p>
  <w:p w14:paraId="0414ED11" w14:textId="77777777" w:rsidR="00225E21" w:rsidRDefault="00000000">
    <w:pPr>
      <w:tabs>
        <w:tab w:val="center" w:pos="1700"/>
        <w:tab w:val="right" w:pos="10730"/>
      </w:tabs>
      <w:spacing w:after="0" w:line="259" w:lineRule="auto"/>
      <w:ind w:left="0" w:right="-1029" w:firstLine="0"/>
    </w:pPr>
    <w:r>
      <w:rPr>
        <w:rFonts w:ascii="Calibri" w:eastAsia="Calibri" w:hAnsi="Calibri" w:cs="Calibri"/>
        <w:sz w:val="22"/>
      </w:rPr>
      <w:tab/>
    </w:r>
    <w:r>
      <w:rPr>
        <w:sz w:val="20"/>
      </w:rPr>
      <w:t xml:space="preserve">Case No. 3:26-md-03171-RFL </w:t>
    </w:r>
    <w:r>
      <w:rPr>
        <w:sz w:val="20"/>
      </w:rPr>
      <w:tab/>
      <w:t>L</w:t>
    </w:r>
    <w:r>
      <w:rPr>
        <w:sz w:val="16"/>
      </w:rPr>
      <w:t>YFT</w:t>
    </w:r>
    <w:r>
      <w:rPr>
        <w:sz w:val="20"/>
      </w:rPr>
      <w:t>’</w:t>
    </w:r>
    <w:r>
      <w:rPr>
        <w:sz w:val="16"/>
      </w:rPr>
      <w:t xml:space="preserve">S </w:t>
    </w:r>
    <w:r>
      <w:rPr>
        <w:sz w:val="20"/>
      </w:rPr>
      <w:t>C</w:t>
    </w:r>
    <w:r>
      <w:rPr>
        <w:sz w:val="16"/>
      </w:rPr>
      <w:t>ASE</w:t>
    </w:r>
    <w:r>
      <w:rPr>
        <w:sz w:val="20"/>
      </w:rPr>
      <w:t>-M</w:t>
    </w:r>
    <w:r>
      <w:rPr>
        <w:sz w:val="16"/>
      </w:rPr>
      <w:t xml:space="preserve">ANAGEMENT </w:t>
    </w:r>
    <w:r>
      <w:rPr>
        <w:sz w:val="20"/>
      </w:rPr>
      <w:t>S</w:t>
    </w:r>
    <w:r>
      <w:rPr>
        <w:sz w:val="16"/>
      </w:rPr>
      <w:t>TATEMENT</w:t>
    </w:r>
    <w: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72B08" w14:textId="77777777" w:rsidR="00225E21" w:rsidRDefault="00000000">
    <w:pPr>
      <w:spacing w:after="29" w:line="259" w:lineRule="auto"/>
      <w:ind w:left="469" w:firstLine="0"/>
    </w:pPr>
    <w:r>
      <w:rPr>
        <w:rFonts w:ascii="Calibri" w:eastAsia="Calibri" w:hAnsi="Calibri" w:cs="Calibri"/>
        <w:noProof/>
        <w:sz w:val="22"/>
      </w:rPr>
      <mc:AlternateContent>
        <mc:Choice Requires="wpg">
          <w:drawing>
            <wp:anchor distT="0" distB="0" distL="114300" distR="114300" simplePos="0" relativeHeight="251661824" behindDoc="0" locked="0" layoutInCell="1" allowOverlap="1" wp14:anchorId="5D48B46E" wp14:editId="493ED8BF">
              <wp:simplePos x="0" y="0"/>
              <wp:positionH relativeFrom="page">
                <wp:posOffset>921258</wp:posOffset>
              </wp:positionH>
              <wp:positionV relativeFrom="page">
                <wp:posOffset>9616440</wp:posOffset>
              </wp:positionV>
              <wp:extent cx="6461760" cy="20574"/>
              <wp:effectExtent l="0" t="0" r="0" b="0"/>
              <wp:wrapSquare wrapText="bothSides"/>
              <wp:docPr id="18006" name="Group 18006"/>
              <wp:cNvGraphicFramePr/>
              <a:graphic xmlns:a="http://schemas.openxmlformats.org/drawingml/2006/main">
                <a:graphicData uri="http://schemas.microsoft.com/office/word/2010/wordprocessingGroup">
                  <wpg:wgp>
                    <wpg:cNvGrpSpPr/>
                    <wpg:grpSpPr>
                      <a:xfrm>
                        <a:off x="0" y="0"/>
                        <a:ext cx="6461760" cy="20574"/>
                        <a:chOff x="0" y="0"/>
                        <a:chExt cx="6461760" cy="20574"/>
                      </a:xfrm>
                    </wpg:grpSpPr>
                    <wps:wsp>
                      <wps:cNvPr id="18007" name="Shape 18007"/>
                      <wps:cNvSpPr/>
                      <wps:spPr>
                        <a:xfrm>
                          <a:off x="0" y="0"/>
                          <a:ext cx="6461760" cy="20574"/>
                        </a:xfrm>
                        <a:custGeom>
                          <a:avLst/>
                          <a:gdLst/>
                          <a:ahLst/>
                          <a:cxnLst/>
                          <a:rect l="0" t="0" r="0" b="0"/>
                          <a:pathLst>
                            <a:path w="6461760" h="20574">
                              <a:moveTo>
                                <a:pt x="0" y="20574"/>
                              </a:moveTo>
                              <a:lnTo>
                                <a:pt x="646176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8006" style="width:508.8pt;height:1.62pt;position:absolute;mso-position-horizontal-relative:page;mso-position-horizontal:absolute;margin-left:72.54pt;mso-position-vertical-relative:page;margin-top:757.2pt;" coordsize="64617,205">
              <v:shape id="Shape 18007" style="position:absolute;width:64617;height:205;left:0;top:0;" coordsize="6461760,20574" path="m0,20574l6461760,0">
                <v:stroke weight="0.75pt" endcap="flat" joinstyle="round" on="true" color="#000000"/>
                <v:fill on="false" color="#000000" opacity="0"/>
              </v:shape>
              <w10:wrap type="square"/>
            </v:group>
          </w:pict>
        </mc:Fallback>
      </mc:AlternateContent>
    </w:r>
    <w:r>
      <w:rPr>
        <w:sz w:val="20"/>
      </w:rPr>
      <w:t xml:space="preserve"> </w:t>
    </w:r>
  </w:p>
  <w:p w14:paraId="6A7A8288" w14:textId="77777777" w:rsidR="00225E21" w:rsidRDefault="00000000">
    <w:pPr>
      <w:tabs>
        <w:tab w:val="center" w:pos="1700"/>
        <w:tab w:val="right" w:pos="10730"/>
      </w:tabs>
      <w:spacing w:after="0" w:line="259" w:lineRule="auto"/>
      <w:ind w:left="0" w:right="-1029" w:firstLine="0"/>
    </w:pPr>
    <w:r>
      <w:rPr>
        <w:rFonts w:ascii="Calibri" w:eastAsia="Calibri" w:hAnsi="Calibri" w:cs="Calibri"/>
        <w:sz w:val="22"/>
      </w:rPr>
      <w:tab/>
    </w:r>
    <w:r>
      <w:rPr>
        <w:sz w:val="20"/>
      </w:rPr>
      <w:t xml:space="preserve">Case No. 3:26-md-03171-RFL </w:t>
    </w:r>
    <w:r>
      <w:rPr>
        <w:sz w:val="20"/>
      </w:rPr>
      <w:tab/>
      <w:t>L</w:t>
    </w:r>
    <w:r>
      <w:rPr>
        <w:sz w:val="16"/>
      </w:rPr>
      <w:t>YFT</w:t>
    </w:r>
    <w:r>
      <w:rPr>
        <w:sz w:val="20"/>
      </w:rPr>
      <w:t>’</w:t>
    </w:r>
    <w:r>
      <w:rPr>
        <w:sz w:val="16"/>
      </w:rPr>
      <w:t xml:space="preserve">S </w:t>
    </w:r>
    <w:r>
      <w:rPr>
        <w:sz w:val="20"/>
      </w:rPr>
      <w:t>C</w:t>
    </w:r>
    <w:r>
      <w:rPr>
        <w:sz w:val="16"/>
      </w:rPr>
      <w:t>ASE</w:t>
    </w:r>
    <w:r>
      <w:rPr>
        <w:sz w:val="20"/>
      </w:rPr>
      <w:t>-M</w:t>
    </w:r>
    <w:r>
      <w:rPr>
        <w:sz w:val="16"/>
      </w:rPr>
      <w:t xml:space="preserve">ANAGEMENT </w:t>
    </w:r>
    <w:r>
      <w:rPr>
        <w:sz w:val="20"/>
      </w:rPr>
      <w:t>S</w:t>
    </w:r>
    <w:r>
      <w:rPr>
        <w:sz w:val="16"/>
      </w:rPr>
      <w:t>TATEMENT</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6D0136" w14:textId="77777777" w:rsidR="00FC17A7" w:rsidRDefault="00FC17A7">
      <w:pPr>
        <w:spacing w:after="0" w:line="217" w:lineRule="auto"/>
        <w:ind w:left="0" w:firstLine="0"/>
      </w:pPr>
      <w:r>
        <w:separator/>
      </w:r>
    </w:p>
  </w:footnote>
  <w:footnote w:type="continuationSeparator" w:id="0">
    <w:p w14:paraId="35B3EB26" w14:textId="77777777" w:rsidR="00FC17A7" w:rsidRDefault="00FC17A7">
      <w:pPr>
        <w:spacing w:after="0" w:line="217" w:lineRule="auto"/>
        <w:ind w:left="0" w:firstLine="0"/>
      </w:pPr>
      <w:r>
        <w:continuationSeparator/>
      </w:r>
    </w:p>
  </w:footnote>
  <w:footnote w:id="1">
    <w:p w14:paraId="2136542F" w14:textId="77777777" w:rsidR="008B71EF" w:rsidRDefault="008B71EF" w:rsidP="008B71EF">
      <w:pPr>
        <w:pStyle w:val="footnotedescription"/>
      </w:pPr>
      <w:r>
        <w:rPr>
          <w:rStyle w:val="footnotemark"/>
        </w:rPr>
        <w:footnoteRef/>
      </w:r>
      <w:r>
        <w:t xml:space="preserve"> “Plaintiffs” includes Haff Poultry, Inc. (“Haff”), Nancy Butler, James Michael Mercer, Jonathan Walters, Marc McEntire, Karen McEntire, and Daniel W. Gaines, Jr., on behalf of themselves and all others similarly situated.  </w:t>
      </w:r>
      <w:r>
        <w:rPr>
          <w:sz w:val="20"/>
        </w:rPr>
        <w:t xml:space="preserve"> </w:t>
      </w:r>
    </w:p>
  </w:footnote>
  <w:footnote w:id="2">
    <w:p w14:paraId="3C484E17" w14:textId="77777777" w:rsidR="008B71EF" w:rsidRDefault="008B71EF" w:rsidP="008B71EF">
      <w:pPr>
        <w:pStyle w:val="footnotedescription"/>
        <w:spacing w:line="242" w:lineRule="auto"/>
        <w:ind w:right="263"/>
      </w:pPr>
      <w:r>
        <w:rPr>
          <w:rStyle w:val="footnotemark"/>
        </w:rPr>
        <w:footnoteRef/>
      </w:r>
      <w:r>
        <w:t xml:space="preserve"> “Defendants” includes  Mountaire Farms Inc., Mountaire Farms of Delaware, Inc., Peco Foods, Inc., House of Raeford Farms Inc., House of Raeford Farms of Louisiana, LLC, George’s Inc., George’s Chicken, LLC, Ozark Mountain Poultry, Inc., George’s Foods, LLC, George’s Processing, Inc., Foster Farms, LLC, Amick Farms, LLC, Case Foods, Inc., Case Farms Processing, Inc., Fieldale Farms Corp., Mar-Jac Poultry, Inc., Mar-Jac Poultry MS, LLC, Mar-Jac Poultry AL, LLC, Mar-Jac Poultry, LLC, Mar-Jac Holdings, Inc., O.K. Foods, Inc., Simmons </w:t>
      </w:r>
    </w:p>
    <w:p w14:paraId="3CE898FB" w14:textId="77777777" w:rsidR="008B71EF" w:rsidRDefault="008B71EF" w:rsidP="008B71EF">
      <w:pPr>
        <w:pStyle w:val="footnotedescription"/>
        <w:spacing w:line="259" w:lineRule="auto"/>
      </w:pPr>
      <w:r>
        <w:t xml:space="preserve"> </w:t>
      </w:r>
    </w:p>
  </w:footnote>
  <w:footnote w:id="3">
    <w:p w14:paraId="2D1D27AB" w14:textId="79885EFD" w:rsidR="00274A2C" w:rsidRDefault="00274A2C" w:rsidP="00274A2C">
      <w:pPr>
        <w:pStyle w:val="footnotedescription"/>
        <w:spacing w:line="251" w:lineRule="auto"/>
      </w:pPr>
      <w:r>
        <w:rPr>
          <w:rStyle w:val="footnotemark"/>
        </w:rPr>
        <w:footnoteRef/>
      </w:r>
      <w:r>
        <w:t xml:space="preserve"> While Defendants will evaluate once Plaintiffs have filed their consolidated complaints, Defendants also anticipate that one or more Defendants will file briefs addressing Defendant</w:t>
      </w:r>
      <w:r w:rsidR="00856D0E">
        <w:t xml:space="preserve"> </w:t>
      </w:r>
      <w:r>
        <w:t xml:space="preserve">specific dismissal arguments.  Any such briefs will be non-duplicative of the arguments presented in the Defendants’ joint briefing.   </w:t>
      </w:r>
    </w:p>
  </w:footnote>
  <w:footnote w:id="4">
    <w:p w14:paraId="10D0FD04" w14:textId="77777777" w:rsidR="00701796" w:rsidRDefault="00701796" w:rsidP="00701796">
      <w:pPr>
        <w:pStyle w:val="footnotedescription"/>
        <w:spacing w:after="421" w:line="258" w:lineRule="auto"/>
      </w:pPr>
      <w:r>
        <w:rPr>
          <w:rStyle w:val="footnotemark"/>
        </w:rPr>
        <w:footnoteRef/>
      </w:r>
      <w:r>
        <w:t xml:space="preserve"> The JPML recognized the same in deciding that both theories should be consolidated over Boies Schiller and LTL Attorneys’ objection.  </w:t>
      </w:r>
      <w:r>
        <w:rPr>
          <w:i/>
        </w:rPr>
        <w:t>See In re Class Action Settlement Admin. Litig.</w:t>
      </w:r>
      <w:r>
        <w:t xml:space="preserve">, 2025 WL 3563715, at *1-2 (J.P.M.L. Dec. 12, 2025).    </w:t>
      </w:r>
    </w:p>
    <w:p w14:paraId="3C873182" w14:textId="77777777" w:rsidR="00701796" w:rsidRDefault="00701796" w:rsidP="00701796">
      <w:pPr>
        <w:pStyle w:val="footnotedescription"/>
        <w:jc w:val="center"/>
      </w:pPr>
      <w:r>
        <w:t xml:space="preserve">16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28BB8" w14:textId="77777777" w:rsidR="008351F2" w:rsidRDefault="008351F2">
    <w:pPr>
      <w:spacing w:line="216" w:lineRule="auto"/>
      <w:ind w:left="1" w:right="1429" w:firstLine="35"/>
    </w:pPr>
    <w:r>
      <w:rPr>
        <w:rFonts w:ascii="Calibri" w:eastAsia="Calibri" w:hAnsi="Calibri" w:cs="Calibri"/>
        <w:color w:val="0000FF"/>
      </w:rPr>
      <w:t xml:space="preserve">Case 3:25-md-03166-RS     Document 90     Filed 01/16/26     Page </w:t>
    </w:r>
    <w:r>
      <w:fldChar w:fldCharType="begin"/>
    </w:r>
    <w:r>
      <w:instrText xml:space="preserve"> PAGE   \* MERGEFORMAT </w:instrText>
    </w:r>
    <w:r>
      <w:fldChar w:fldCharType="separate"/>
    </w:r>
    <w:r>
      <w:rPr>
        <w:rFonts w:ascii="Calibri" w:eastAsia="Calibri" w:hAnsi="Calibri" w:cs="Calibri"/>
        <w:color w:val="0000FF"/>
      </w:rPr>
      <w:t>2</w:t>
    </w:r>
    <w:r>
      <w:rPr>
        <w:rFonts w:ascii="Calibri" w:eastAsia="Calibri" w:hAnsi="Calibri" w:cs="Calibri"/>
        <w:color w:val="0000FF"/>
      </w:rPr>
      <w:fldChar w:fldCharType="end"/>
    </w:r>
    <w:r>
      <w:rPr>
        <w:rFonts w:ascii="Calibri" w:eastAsia="Calibri" w:hAnsi="Calibri" w:cs="Calibri"/>
        <w:color w:val="0000FF"/>
      </w:rPr>
      <w:t xml:space="preserve"> of </w:t>
    </w:r>
    <w:fldSimple w:instr=" NUMPAGES   \* MERGEFORMAT ">
      <w:r>
        <w:rPr>
          <w:rFonts w:ascii="Calibri" w:eastAsia="Calibri" w:hAnsi="Calibri" w:cs="Calibri"/>
          <w:color w:val="0000FF"/>
        </w:rPr>
        <w:t>19</w:t>
      </w:r>
    </w:fldSimple>
    <w:r>
      <w:t xml:space="preserve"> </w:t>
    </w:r>
  </w:p>
  <w:p w14:paraId="2DD6E743" w14:textId="77777777" w:rsidR="008351F2" w:rsidRDefault="008351F2">
    <w:r>
      <w:rPr>
        <w:rFonts w:ascii="Calibri" w:eastAsia="Calibri" w:hAnsi="Calibri" w:cs="Calibri"/>
        <w:noProof/>
        <w:sz w:val="22"/>
      </w:rPr>
      <mc:AlternateContent>
        <mc:Choice Requires="wpg">
          <w:drawing>
            <wp:anchor distT="0" distB="0" distL="114300" distR="114300" simplePos="0" relativeHeight="251664896" behindDoc="1" locked="0" layoutInCell="1" allowOverlap="1" wp14:anchorId="57EA64BA" wp14:editId="5627120E">
              <wp:simplePos x="0" y="0"/>
              <wp:positionH relativeFrom="page">
                <wp:posOffset>1225600</wp:posOffset>
              </wp:positionH>
              <wp:positionV relativeFrom="page">
                <wp:posOffset>293421</wp:posOffset>
              </wp:positionV>
              <wp:extent cx="6199504" cy="9445625"/>
              <wp:effectExtent l="0" t="0" r="0" b="0"/>
              <wp:wrapNone/>
              <wp:docPr id="24601" name="Group 24601"/>
              <wp:cNvGraphicFramePr/>
              <a:graphic xmlns:a="http://schemas.openxmlformats.org/drawingml/2006/main">
                <a:graphicData uri="http://schemas.microsoft.com/office/word/2010/wordprocessingGroup">
                  <wpg:wgp>
                    <wpg:cNvGrpSpPr/>
                    <wpg:grpSpPr>
                      <a:xfrm>
                        <a:off x="0" y="0"/>
                        <a:ext cx="6199504" cy="9445625"/>
                        <a:chOff x="0" y="0"/>
                        <a:chExt cx="6199504" cy="9445625"/>
                      </a:xfrm>
                    </wpg:grpSpPr>
                    <wps:wsp>
                      <wps:cNvPr id="24604" name="Shape 24604"/>
                      <wps:cNvSpPr/>
                      <wps:spPr>
                        <a:xfrm>
                          <a:off x="6199504" y="0"/>
                          <a:ext cx="0" cy="9445625"/>
                        </a:xfrm>
                        <a:custGeom>
                          <a:avLst/>
                          <a:gdLst/>
                          <a:ahLst/>
                          <a:cxnLst/>
                          <a:rect l="0" t="0" r="0" b="0"/>
                          <a:pathLst>
                            <a:path h="9445625">
                              <a:moveTo>
                                <a:pt x="0" y="0"/>
                              </a:moveTo>
                              <a:lnTo>
                                <a:pt x="0" y="9445625"/>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4603" name="Shape 24603"/>
                      <wps:cNvSpPr/>
                      <wps:spPr>
                        <a:xfrm>
                          <a:off x="27304" y="0"/>
                          <a:ext cx="0" cy="9445625"/>
                        </a:xfrm>
                        <a:custGeom>
                          <a:avLst/>
                          <a:gdLst/>
                          <a:ahLst/>
                          <a:cxnLst/>
                          <a:rect l="0" t="0" r="0" b="0"/>
                          <a:pathLst>
                            <a:path h="9445625">
                              <a:moveTo>
                                <a:pt x="0" y="0"/>
                              </a:moveTo>
                              <a:lnTo>
                                <a:pt x="0" y="9445625"/>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4602" name="Shape 24602"/>
                      <wps:cNvSpPr/>
                      <wps:spPr>
                        <a:xfrm>
                          <a:off x="0" y="0"/>
                          <a:ext cx="0" cy="9445625"/>
                        </a:xfrm>
                        <a:custGeom>
                          <a:avLst/>
                          <a:gdLst/>
                          <a:ahLst/>
                          <a:cxnLst/>
                          <a:rect l="0" t="0" r="0" b="0"/>
                          <a:pathLst>
                            <a:path h="9445625">
                              <a:moveTo>
                                <a:pt x="0" y="0"/>
                              </a:moveTo>
                              <a:lnTo>
                                <a:pt x="0" y="9445625"/>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34208945" id="Group 24601" o:spid="_x0000_s1026" style="position:absolute;margin-left:96.5pt;margin-top:23.1pt;width:488.15pt;height:743.75pt;z-index:-251638784;mso-position-horizontal-relative:page;mso-position-vertical-relative:page" coordsize="61995,94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">
              <v:shape id="Shape 24604" o:spid="_x0000_s1027" style="position:absolute;left:61995;width:0;height:94456;visibility:visible;mso-wrap-style:square;v-text-anchor:top" coordsize="0,9445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" path="m,l,9445625e" filled="f">
                <v:path arrowok="t" textboxrect="0,0,0,9445625"/>
              </v:shape>
              <v:shape id="Shape 24603" o:spid="_x0000_s1028" style="position:absolute;left:273;width:0;height:94456;visibility:visible;mso-wrap-style:square;v-text-anchor:top" coordsize="0,9445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" path="m,l,9445625e" filled="f">
                <v:path arrowok="t" textboxrect="0,0,0,9445625"/>
              </v:shape>
              <v:shape id="Shape 24602" o:spid="_x0000_s1029" style="position:absolute;width:0;height:94456;visibility:visible;mso-wrap-style:square;v-text-anchor:top" coordsize="0,9445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" path="m,l,9445625e" filled="f">
                <v:path arrowok="t" textboxrect="0,0,0,9445625"/>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C7ECD" w14:textId="77777777" w:rsidR="008351F2" w:rsidRDefault="008351F2">
    <w:pPr>
      <w:spacing w:line="216" w:lineRule="auto"/>
      <w:ind w:left="1" w:right="1429" w:firstLine="35"/>
    </w:pPr>
    <w:r>
      <w:rPr>
        <w:rFonts w:ascii="Calibri" w:eastAsia="Calibri" w:hAnsi="Calibri" w:cs="Calibri"/>
        <w:color w:val="0000FF"/>
      </w:rPr>
      <w:t xml:space="preserve">Case 3:25-md-03166-RS     Document 90     Filed 01/16/26     Page </w:t>
    </w:r>
    <w:r>
      <w:fldChar w:fldCharType="begin"/>
    </w:r>
    <w:r>
      <w:instrText xml:space="preserve"> PAGE   \* MERGEFORMAT </w:instrText>
    </w:r>
    <w:r>
      <w:fldChar w:fldCharType="separate"/>
    </w:r>
    <w:r>
      <w:rPr>
        <w:rFonts w:ascii="Calibri" w:eastAsia="Calibri" w:hAnsi="Calibri" w:cs="Calibri"/>
        <w:color w:val="0000FF"/>
      </w:rPr>
      <w:t>2</w:t>
    </w:r>
    <w:r>
      <w:rPr>
        <w:rFonts w:ascii="Calibri" w:eastAsia="Calibri" w:hAnsi="Calibri" w:cs="Calibri"/>
        <w:color w:val="0000FF"/>
      </w:rPr>
      <w:fldChar w:fldCharType="end"/>
    </w:r>
    <w:r>
      <w:rPr>
        <w:rFonts w:ascii="Calibri" w:eastAsia="Calibri" w:hAnsi="Calibri" w:cs="Calibri"/>
        <w:color w:val="0000FF"/>
      </w:rPr>
      <w:t xml:space="preserve"> of </w:t>
    </w:r>
    <w:fldSimple w:instr=" NUMPAGES   \* MERGEFORMAT ">
      <w:r>
        <w:rPr>
          <w:rFonts w:ascii="Calibri" w:eastAsia="Calibri" w:hAnsi="Calibri" w:cs="Calibri"/>
          <w:color w:val="0000FF"/>
        </w:rPr>
        <w:t>19</w:t>
      </w:r>
    </w:fldSimple>
    <w:r>
      <w:t xml:space="preserve"> </w:t>
    </w:r>
  </w:p>
  <w:p w14:paraId="12C93E8A" w14:textId="77777777" w:rsidR="008351F2" w:rsidRDefault="008351F2">
    <w:r>
      <w:rPr>
        <w:rFonts w:ascii="Calibri" w:eastAsia="Calibri" w:hAnsi="Calibri" w:cs="Calibri"/>
        <w:noProof/>
        <w:sz w:val="22"/>
      </w:rPr>
      <mc:AlternateContent>
        <mc:Choice Requires="wpg">
          <w:drawing>
            <wp:anchor distT="0" distB="0" distL="114300" distR="114300" simplePos="0" relativeHeight="251663872" behindDoc="1" locked="0" layoutInCell="1" allowOverlap="1" wp14:anchorId="012FA94D" wp14:editId="1C7EAF6A">
              <wp:simplePos x="0" y="0"/>
              <wp:positionH relativeFrom="page">
                <wp:posOffset>1225600</wp:posOffset>
              </wp:positionH>
              <wp:positionV relativeFrom="page">
                <wp:posOffset>293421</wp:posOffset>
              </wp:positionV>
              <wp:extent cx="6199504" cy="9445625"/>
              <wp:effectExtent l="0" t="0" r="0" b="0"/>
              <wp:wrapNone/>
              <wp:docPr id="24585" name="Group 24585"/>
              <wp:cNvGraphicFramePr/>
              <a:graphic xmlns:a="http://schemas.openxmlformats.org/drawingml/2006/main">
                <a:graphicData uri="http://schemas.microsoft.com/office/word/2010/wordprocessingGroup">
                  <wpg:wgp>
                    <wpg:cNvGrpSpPr/>
                    <wpg:grpSpPr>
                      <a:xfrm>
                        <a:off x="0" y="0"/>
                        <a:ext cx="6199504" cy="9445625"/>
                        <a:chOff x="0" y="0"/>
                        <a:chExt cx="6199504" cy="9445625"/>
                      </a:xfrm>
                    </wpg:grpSpPr>
                    <wps:wsp>
                      <wps:cNvPr id="24588" name="Shape 24588"/>
                      <wps:cNvSpPr/>
                      <wps:spPr>
                        <a:xfrm>
                          <a:off x="6199504" y="0"/>
                          <a:ext cx="0" cy="9445625"/>
                        </a:xfrm>
                        <a:custGeom>
                          <a:avLst/>
                          <a:gdLst/>
                          <a:ahLst/>
                          <a:cxnLst/>
                          <a:rect l="0" t="0" r="0" b="0"/>
                          <a:pathLst>
                            <a:path h="9445625">
                              <a:moveTo>
                                <a:pt x="0" y="0"/>
                              </a:moveTo>
                              <a:lnTo>
                                <a:pt x="0" y="9445625"/>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4587" name="Shape 24587"/>
                      <wps:cNvSpPr/>
                      <wps:spPr>
                        <a:xfrm>
                          <a:off x="27304" y="0"/>
                          <a:ext cx="0" cy="9445625"/>
                        </a:xfrm>
                        <a:custGeom>
                          <a:avLst/>
                          <a:gdLst/>
                          <a:ahLst/>
                          <a:cxnLst/>
                          <a:rect l="0" t="0" r="0" b="0"/>
                          <a:pathLst>
                            <a:path h="9445625">
                              <a:moveTo>
                                <a:pt x="0" y="0"/>
                              </a:moveTo>
                              <a:lnTo>
                                <a:pt x="0" y="9445625"/>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4586" name="Shape 24586"/>
                      <wps:cNvSpPr/>
                      <wps:spPr>
                        <a:xfrm>
                          <a:off x="0" y="0"/>
                          <a:ext cx="0" cy="9445625"/>
                        </a:xfrm>
                        <a:custGeom>
                          <a:avLst/>
                          <a:gdLst/>
                          <a:ahLst/>
                          <a:cxnLst/>
                          <a:rect l="0" t="0" r="0" b="0"/>
                          <a:pathLst>
                            <a:path h="9445625">
                              <a:moveTo>
                                <a:pt x="0" y="0"/>
                              </a:moveTo>
                              <a:lnTo>
                                <a:pt x="0" y="9445625"/>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D5EED24" id="Group 24585" o:spid="_x0000_s1026" style="position:absolute;margin-left:96.5pt;margin-top:23.1pt;width:488.15pt;height:743.75pt;z-index:-251638784;mso-position-horizontal-relative:page;mso-position-vertical-relative:page" coordsize="61995,94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">
              <v:shape id="Shape 24588" o:spid="_x0000_s1027" style="position:absolute;left:61995;width:0;height:94456;visibility:visible;mso-wrap-style:square;v-text-anchor:top" coordsize="0,9445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" path="m,l,9445625e" filled="f">
                <v:path arrowok="t" textboxrect="0,0,0,9445625"/>
              </v:shape>
              <v:shape id="Shape 24587" o:spid="_x0000_s1028" style="position:absolute;left:273;width:0;height:94456;visibility:visible;mso-wrap-style:square;v-text-anchor:top" coordsize="0,9445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" path="m,l,9445625e" filled="f">
                <v:path arrowok="t" textboxrect="0,0,0,9445625"/>
              </v:shape>
              <v:shape id="Shape 24586" o:spid="_x0000_s1029" style="position:absolute;width:0;height:94456;visibility:visible;mso-wrap-style:square;v-text-anchor:top" coordsize="0,9445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" path="m,l,9445625e" filled="f">
                <v:path arrowok="t" textboxrect="0,0,0,9445625"/>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8E676" w14:textId="77777777" w:rsidR="008351F2" w:rsidRDefault="008351F2">
    <w:pPr>
      <w:spacing w:line="216" w:lineRule="auto"/>
      <w:ind w:left="1" w:right="1429" w:firstLine="35"/>
    </w:pPr>
    <w:r>
      <w:rPr>
        <w:rFonts w:ascii="Calibri" w:eastAsia="Calibri" w:hAnsi="Calibri" w:cs="Calibri"/>
        <w:color w:val="0000FF"/>
      </w:rPr>
      <w:t xml:space="preserve">Case 3:25-md-03166-RS     Document 90     Filed 01/16/26     Page </w:t>
    </w:r>
    <w:r>
      <w:fldChar w:fldCharType="begin"/>
    </w:r>
    <w:r>
      <w:instrText xml:space="preserve"> PAGE   \* MERGEFORMAT </w:instrText>
    </w:r>
    <w:r>
      <w:fldChar w:fldCharType="separate"/>
    </w:r>
    <w:r>
      <w:rPr>
        <w:rFonts w:ascii="Calibri" w:eastAsia="Calibri" w:hAnsi="Calibri" w:cs="Calibri"/>
        <w:color w:val="0000FF"/>
      </w:rPr>
      <w:t>2</w:t>
    </w:r>
    <w:r>
      <w:rPr>
        <w:rFonts w:ascii="Calibri" w:eastAsia="Calibri" w:hAnsi="Calibri" w:cs="Calibri"/>
        <w:color w:val="0000FF"/>
      </w:rPr>
      <w:fldChar w:fldCharType="end"/>
    </w:r>
    <w:r>
      <w:rPr>
        <w:rFonts w:ascii="Calibri" w:eastAsia="Calibri" w:hAnsi="Calibri" w:cs="Calibri"/>
        <w:color w:val="0000FF"/>
      </w:rPr>
      <w:t xml:space="preserve"> of </w:t>
    </w:r>
    <w:fldSimple w:instr=" NUMPAGES   \* MERGEFORMAT ">
      <w:r>
        <w:rPr>
          <w:rFonts w:ascii="Calibri" w:eastAsia="Calibri" w:hAnsi="Calibri" w:cs="Calibri"/>
          <w:color w:val="0000FF"/>
        </w:rPr>
        <w:t>19</w:t>
      </w:r>
    </w:fldSimple>
    <w:r>
      <w:t xml:space="preserve"> </w:t>
    </w:r>
  </w:p>
  <w:p w14:paraId="46BE2B3D" w14:textId="77777777" w:rsidR="008351F2" w:rsidRDefault="008351F2">
    <w:r>
      <w:rPr>
        <w:rFonts w:ascii="Calibri" w:eastAsia="Calibri" w:hAnsi="Calibri" w:cs="Calibri"/>
        <w:noProof/>
        <w:sz w:val="22"/>
      </w:rPr>
      <mc:AlternateContent>
        <mc:Choice Requires="wpg">
          <w:drawing>
            <wp:anchor distT="0" distB="0" distL="114300" distR="114300" simplePos="0" relativeHeight="251662848" behindDoc="1" locked="0" layoutInCell="1" allowOverlap="1" wp14:anchorId="39405808" wp14:editId="747DECB1">
              <wp:simplePos x="0" y="0"/>
              <wp:positionH relativeFrom="page">
                <wp:posOffset>1225600</wp:posOffset>
              </wp:positionH>
              <wp:positionV relativeFrom="page">
                <wp:posOffset>293421</wp:posOffset>
              </wp:positionV>
              <wp:extent cx="6199504" cy="9445625"/>
              <wp:effectExtent l="0" t="0" r="0" b="0"/>
              <wp:wrapNone/>
              <wp:docPr id="24569" name="Group 24569"/>
              <wp:cNvGraphicFramePr/>
              <a:graphic xmlns:a="http://schemas.openxmlformats.org/drawingml/2006/main">
                <a:graphicData uri="http://schemas.microsoft.com/office/word/2010/wordprocessingGroup">
                  <wpg:wgp>
                    <wpg:cNvGrpSpPr/>
                    <wpg:grpSpPr>
                      <a:xfrm>
                        <a:off x="0" y="0"/>
                        <a:ext cx="6199504" cy="9445625"/>
                        <a:chOff x="0" y="0"/>
                        <a:chExt cx="6199504" cy="9445625"/>
                      </a:xfrm>
                    </wpg:grpSpPr>
                    <wps:wsp>
                      <wps:cNvPr id="24572" name="Shape 24572"/>
                      <wps:cNvSpPr/>
                      <wps:spPr>
                        <a:xfrm>
                          <a:off x="6199504" y="0"/>
                          <a:ext cx="0" cy="9445625"/>
                        </a:xfrm>
                        <a:custGeom>
                          <a:avLst/>
                          <a:gdLst/>
                          <a:ahLst/>
                          <a:cxnLst/>
                          <a:rect l="0" t="0" r="0" b="0"/>
                          <a:pathLst>
                            <a:path h="9445625">
                              <a:moveTo>
                                <a:pt x="0" y="0"/>
                              </a:moveTo>
                              <a:lnTo>
                                <a:pt x="0" y="9445625"/>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4571" name="Shape 24571"/>
                      <wps:cNvSpPr/>
                      <wps:spPr>
                        <a:xfrm>
                          <a:off x="27304" y="0"/>
                          <a:ext cx="0" cy="9445625"/>
                        </a:xfrm>
                        <a:custGeom>
                          <a:avLst/>
                          <a:gdLst/>
                          <a:ahLst/>
                          <a:cxnLst/>
                          <a:rect l="0" t="0" r="0" b="0"/>
                          <a:pathLst>
                            <a:path h="9445625">
                              <a:moveTo>
                                <a:pt x="0" y="0"/>
                              </a:moveTo>
                              <a:lnTo>
                                <a:pt x="0" y="9445625"/>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4570" name="Shape 24570"/>
                      <wps:cNvSpPr/>
                      <wps:spPr>
                        <a:xfrm>
                          <a:off x="0" y="0"/>
                          <a:ext cx="0" cy="9445625"/>
                        </a:xfrm>
                        <a:custGeom>
                          <a:avLst/>
                          <a:gdLst/>
                          <a:ahLst/>
                          <a:cxnLst/>
                          <a:rect l="0" t="0" r="0" b="0"/>
                          <a:pathLst>
                            <a:path h="9445625">
                              <a:moveTo>
                                <a:pt x="0" y="0"/>
                              </a:moveTo>
                              <a:lnTo>
                                <a:pt x="0" y="9445625"/>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37564450" id="Group 24569" o:spid="_x0000_s1026" style="position:absolute;margin-left:96.5pt;margin-top:23.1pt;width:488.15pt;height:743.75pt;z-index:-251638784;mso-position-horizontal-relative:page;mso-position-vertical-relative:page" coordsize="61995,94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">
              <v:shape id="Shape 24572" o:spid="_x0000_s1027" style="position:absolute;left:61995;width:0;height:94456;visibility:visible;mso-wrap-style:square;v-text-anchor:top" coordsize="0,9445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" path="m,l,9445625e" filled="f">
                <v:path arrowok="t" textboxrect="0,0,0,9445625"/>
              </v:shape>
              <v:shape id="Shape 24571" o:spid="_x0000_s1028" style="position:absolute;left:273;width:0;height:94456;visibility:visible;mso-wrap-style:square;v-text-anchor:top" coordsize="0,9445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" path="m,l,9445625e" filled="f">
                <v:path arrowok="t" textboxrect="0,0,0,9445625"/>
              </v:shape>
              <v:shape id="Shape 24570" o:spid="_x0000_s1029" style="position:absolute;width:0;height:94456;visibility:visible;mso-wrap-style:square;v-text-anchor:top" coordsize="0,9445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" path="m,l,9445625e" filled="f">
                <v:path arrowok="t" textboxrect="0,0,0,9445625"/>
              </v:shape>
              <w10:wrap anchorx="page" anchory="pag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BCAE0" w14:textId="77777777" w:rsidR="00225E21" w:rsidRDefault="00000000">
    <w:pPr>
      <w:spacing w:after="0" w:line="259" w:lineRule="auto"/>
      <w:ind w:left="635" w:firstLine="0"/>
    </w:pPr>
    <w:r>
      <w:rPr>
        <w:rFonts w:ascii="Calibri" w:eastAsia="Calibri" w:hAnsi="Calibri" w:cs="Calibri"/>
        <w:color w:val="0000FF"/>
      </w:rPr>
      <w:t xml:space="preserve">Case 3:26-md-03171-RFL     Document 45     Filed 03/12/26     Page </w:t>
    </w:r>
    <w:r>
      <w:fldChar w:fldCharType="begin"/>
    </w:r>
    <w:r>
      <w:instrText xml:space="preserve"> PAGE   \* MERGEFORMAT </w:instrText>
    </w:r>
    <w:r>
      <w:fldChar w:fldCharType="separate"/>
    </w:r>
    <w:r>
      <w:rPr>
        <w:rFonts w:ascii="Calibri" w:eastAsia="Calibri" w:hAnsi="Calibri" w:cs="Calibri"/>
        <w:color w:val="0000FF"/>
      </w:rPr>
      <w:t>2</w:t>
    </w:r>
    <w:r>
      <w:rPr>
        <w:rFonts w:ascii="Calibri" w:eastAsia="Calibri" w:hAnsi="Calibri" w:cs="Calibri"/>
        <w:color w:val="0000FF"/>
      </w:rPr>
      <w:fldChar w:fldCharType="end"/>
    </w:r>
    <w:r>
      <w:rPr>
        <w:rFonts w:ascii="Calibri" w:eastAsia="Calibri" w:hAnsi="Calibri" w:cs="Calibri"/>
        <w:color w:val="0000FF"/>
      </w:rPr>
      <w:t xml:space="preserve"> of </w:t>
    </w:r>
    <w:fldSimple w:instr=" NUMPAGES   \* MERGEFORMAT ">
      <w:r w:rsidR="00225E21">
        <w:rPr>
          <w:rFonts w:ascii="Calibri" w:eastAsia="Calibri" w:hAnsi="Calibri" w:cs="Calibri"/>
          <w:color w:val="0000FF"/>
        </w:rPr>
        <w:t>13</w:t>
      </w:r>
    </w:fldSimple>
  </w:p>
  <w:p w14:paraId="06E2DE9A" w14:textId="77777777" w:rsidR="00225E21" w:rsidRDefault="00000000">
    <w:pPr>
      <w:spacing w:after="0" w:line="259" w:lineRule="auto"/>
      <w:ind w:left="60" w:firstLine="0"/>
      <w:jc w:val="center"/>
    </w:pPr>
    <w:r>
      <w:t xml:space="preserve"> </w:t>
    </w:r>
  </w:p>
  <w:p w14:paraId="48826AB9" w14:textId="77777777" w:rsidR="00225E21" w:rsidRDefault="00000000">
    <w:r>
      <w:rPr>
        <w:rFonts w:ascii="Calibri" w:eastAsia="Calibri" w:hAnsi="Calibri" w:cs="Calibri"/>
        <w:noProof/>
        <w:sz w:val="22"/>
      </w:rPr>
      <mc:AlternateContent>
        <mc:Choice Requires="wpg">
          <w:drawing>
            <wp:anchor distT="0" distB="0" distL="114300" distR="114300" simplePos="0" relativeHeight="251650560" behindDoc="1" locked="0" layoutInCell="1" allowOverlap="1" wp14:anchorId="3C00B7DE" wp14:editId="029A984B">
              <wp:simplePos x="0" y="0"/>
              <wp:positionH relativeFrom="page">
                <wp:posOffset>829056</wp:posOffset>
              </wp:positionH>
              <wp:positionV relativeFrom="page">
                <wp:posOffset>0</wp:posOffset>
              </wp:positionV>
              <wp:extent cx="6601207" cy="10058082"/>
              <wp:effectExtent l="0" t="0" r="0" b="0"/>
              <wp:wrapNone/>
              <wp:docPr id="17949" name="Group 17949"/>
              <wp:cNvGraphicFramePr/>
              <a:graphic xmlns:a="http://schemas.openxmlformats.org/drawingml/2006/main">
                <a:graphicData uri="http://schemas.microsoft.com/office/word/2010/wordprocessingGroup">
                  <wpg:wgp>
                    <wpg:cNvGrpSpPr/>
                    <wpg:grpSpPr>
                      <a:xfrm>
                        <a:off x="0" y="0"/>
                        <a:ext cx="6601207" cy="10058082"/>
                        <a:chOff x="0" y="0"/>
                        <a:chExt cx="6601207" cy="10058082"/>
                      </a:xfrm>
                    </wpg:grpSpPr>
                    <wps:wsp>
                      <wps:cNvPr id="17952" name="Shape 17952"/>
                      <wps:cNvSpPr/>
                      <wps:spPr>
                        <a:xfrm>
                          <a:off x="6600461" y="0"/>
                          <a:ext cx="746" cy="9845802"/>
                        </a:xfrm>
                        <a:custGeom>
                          <a:avLst/>
                          <a:gdLst/>
                          <a:ahLst/>
                          <a:cxnLst/>
                          <a:rect l="0" t="0" r="0" b="0"/>
                          <a:pathLst>
                            <a:path w="746" h="9845802">
                              <a:moveTo>
                                <a:pt x="746" y="9845802"/>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17954" name="Shape 17954"/>
                      <wps:cNvSpPr/>
                      <wps:spPr>
                        <a:xfrm>
                          <a:off x="0" y="152400"/>
                          <a:ext cx="750" cy="9905682"/>
                        </a:xfrm>
                        <a:custGeom>
                          <a:avLst/>
                          <a:gdLst/>
                          <a:ahLst/>
                          <a:cxnLst/>
                          <a:rect l="0" t="0" r="0" b="0"/>
                          <a:pathLst>
                            <a:path w="750" h="9905682">
                              <a:moveTo>
                                <a:pt x="750" y="9905682"/>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7955" name="Shape 17955"/>
                      <wps:cNvSpPr/>
                      <wps:spPr>
                        <a:xfrm>
                          <a:off x="35814" y="152400"/>
                          <a:ext cx="750" cy="9905682"/>
                        </a:xfrm>
                        <a:custGeom>
                          <a:avLst/>
                          <a:gdLst/>
                          <a:ahLst/>
                          <a:cxnLst/>
                          <a:rect l="0" t="0" r="0" b="0"/>
                          <a:pathLst>
                            <a:path w="750" h="9905682">
                              <a:moveTo>
                                <a:pt x="750" y="9905682"/>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17953" name="Shape 17953"/>
                      <wps:cNvSpPr/>
                      <wps:spPr>
                        <a:xfrm>
                          <a:off x="6600461" y="0"/>
                          <a:ext cx="746" cy="9845802"/>
                        </a:xfrm>
                        <a:custGeom>
                          <a:avLst/>
                          <a:gdLst/>
                          <a:ahLst/>
                          <a:cxnLst/>
                          <a:rect l="0" t="0" r="0" b="0"/>
                          <a:pathLst>
                            <a:path w="746" h="9845802">
                              <a:moveTo>
                                <a:pt x="746" y="9845802"/>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17950" name="Shape 17950"/>
                      <wps:cNvSpPr/>
                      <wps:spPr>
                        <a:xfrm>
                          <a:off x="2" y="0"/>
                          <a:ext cx="760" cy="10030968"/>
                        </a:xfrm>
                        <a:custGeom>
                          <a:avLst/>
                          <a:gdLst/>
                          <a:ahLst/>
                          <a:cxnLst/>
                          <a:rect l="0" t="0" r="0" b="0"/>
                          <a:pathLst>
                            <a:path w="760" h="10030968">
                              <a:moveTo>
                                <a:pt x="760" y="10030968"/>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7951" name="Shape 17951"/>
                      <wps:cNvSpPr/>
                      <wps:spPr>
                        <a:xfrm>
                          <a:off x="35816" y="0"/>
                          <a:ext cx="760" cy="10030968"/>
                        </a:xfrm>
                        <a:custGeom>
                          <a:avLst/>
                          <a:gdLst/>
                          <a:ahLst/>
                          <a:cxnLst/>
                          <a:rect l="0" t="0" r="0" b="0"/>
                          <a:pathLst>
                            <a:path w="760" h="10030968">
                              <a:moveTo>
                                <a:pt x="760" y="10030968"/>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7949" style="width:519.78pt;height:791.975pt;position:absolute;z-index:-2147483648;mso-position-horizontal-relative:page;mso-position-horizontal:absolute;margin-left:65.28pt;mso-position-vertical-relative:page;margin-top:0pt;" coordsize="66012,100580">
              <v:shape id="Shape 17952" style="position:absolute;width:7;height:98458;left:66004;top:0;" coordsize="746,9845802" path="m746,9845802l0,0">
                <v:stroke weight="1pt" endcap="flat" joinstyle="round" on="true" color="#000000"/>
                <v:fill on="false" color="#000000" opacity="0"/>
              </v:shape>
              <v:shape id="Shape 17954" style="position:absolute;width:7;height:99056;left:0;top:1524;" coordsize="750,9905682" path="m750,9905682l0,0">
                <v:stroke weight="0.75pt" endcap="flat" joinstyle="round" on="true" color="#000000"/>
                <v:fill on="false" color="#000000" opacity="0"/>
              </v:shape>
              <v:shape id="Shape 17955" style="position:absolute;width:7;height:99056;left:358;top:1524;" coordsize="750,9905682" path="m750,9905682l0,0">
                <v:stroke weight="1pt" endcap="flat" joinstyle="round" on="true" color="#000000"/>
                <v:fill on="false" color="#000000" opacity="0"/>
              </v:shape>
              <v:shape id="Shape 17953" style="position:absolute;width:7;height:98458;left:66004;top:0;" coordsize="746,9845802" path="m746,9845802l0,0">
                <v:stroke weight="1pt" endcap="flat" joinstyle="round" on="true" color="#000000"/>
                <v:fill on="false" color="#000000" opacity="0"/>
              </v:shape>
              <v:shape id="Shape 17950" style="position:absolute;width:7;height:100309;left:0;top:0;" coordsize="760,10030968" path="m760,10030968l0,0">
                <v:stroke weight="0.75pt" endcap="flat" joinstyle="round" on="true" color="#000000"/>
                <v:fill on="false" color="#000000" opacity="0"/>
              </v:shape>
              <v:shape id="Shape 17951" style="position:absolute;width:7;height:100309;left:358;top:0;" coordsize="760,10030968" path="m760,10030968l0,0">
                <v:stroke weight="1pt" endcap="flat" joinstyle="round" on="true" color="#000000"/>
                <v:fill on="false" color="#000000" opacity="0"/>
              </v:shap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24E9B" w14:textId="77777777" w:rsidR="00225E21" w:rsidRDefault="00000000">
    <w:pPr>
      <w:spacing w:after="0" w:line="259" w:lineRule="auto"/>
      <w:ind w:left="635" w:firstLine="0"/>
    </w:pPr>
    <w:r>
      <w:rPr>
        <w:rFonts w:ascii="Calibri" w:eastAsia="Calibri" w:hAnsi="Calibri" w:cs="Calibri"/>
        <w:color w:val="0000FF"/>
      </w:rPr>
      <w:t xml:space="preserve">Case 3:26-md-03171-RFL     Document 45     Filed 03/12/26     Page </w:t>
    </w:r>
    <w:r>
      <w:fldChar w:fldCharType="begin"/>
    </w:r>
    <w:r>
      <w:instrText xml:space="preserve"> PAGE   \* MERGEFORMAT </w:instrText>
    </w:r>
    <w:r>
      <w:fldChar w:fldCharType="separate"/>
    </w:r>
    <w:r>
      <w:rPr>
        <w:rFonts w:ascii="Calibri" w:eastAsia="Calibri" w:hAnsi="Calibri" w:cs="Calibri"/>
        <w:color w:val="0000FF"/>
      </w:rPr>
      <w:t>2</w:t>
    </w:r>
    <w:r>
      <w:rPr>
        <w:rFonts w:ascii="Calibri" w:eastAsia="Calibri" w:hAnsi="Calibri" w:cs="Calibri"/>
        <w:color w:val="0000FF"/>
      </w:rPr>
      <w:fldChar w:fldCharType="end"/>
    </w:r>
    <w:r>
      <w:rPr>
        <w:rFonts w:ascii="Calibri" w:eastAsia="Calibri" w:hAnsi="Calibri" w:cs="Calibri"/>
        <w:color w:val="0000FF"/>
      </w:rPr>
      <w:t xml:space="preserve"> of </w:t>
    </w:r>
    <w:fldSimple w:instr=" NUMPAGES   \* MERGEFORMAT ">
      <w:r w:rsidR="00225E21">
        <w:rPr>
          <w:rFonts w:ascii="Calibri" w:eastAsia="Calibri" w:hAnsi="Calibri" w:cs="Calibri"/>
          <w:color w:val="0000FF"/>
        </w:rPr>
        <w:t>13</w:t>
      </w:r>
    </w:fldSimple>
  </w:p>
  <w:p w14:paraId="6F7E7768" w14:textId="77777777" w:rsidR="00225E21" w:rsidRDefault="00000000">
    <w:pPr>
      <w:spacing w:after="0" w:line="259" w:lineRule="auto"/>
      <w:ind w:left="60" w:firstLine="0"/>
      <w:jc w:val="center"/>
    </w:pPr>
    <w:r>
      <w:t xml:space="preserve"> </w:t>
    </w:r>
  </w:p>
  <w:p w14:paraId="61B7CE96" w14:textId="77777777" w:rsidR="00225E21" w:rsidRDefault="00000000">
    <w:r>
      <w:rPr>
        <w:rFonts w:ascii="Calibri" w:eastAsia="Calibri" w:hAnsi="Calibri" w:cs="Calibri"/>
        <w:noProof/>
        <w:sz w:val="22"/>
      </w:rPr>
      <mc:AlternateContent>
        <mc:Choice Requires="wpg">
          <w:drawing>
            <wp:anchor distT="0" distB="0" distL="114300" distR="114300" simplePos="0" relativeHeight="251651584" behindDoc="1" locked="0" layoutInCell="1" allowOverlap="1" wp14:anchorId="7FD12426" wp14:editId="1564BAC6">
              <wp:simplePos x="0" y="0"/>
              <wp:positionH relativeFrom="page">
                <wp:posOffset>829056</wp:posOffset>
              </wp:positionH>
              <wp:positionV relativeFrom="page">
                <wp:posOffset>0</wp:posOffset>
              </wp:positionV>
              <wp:extent cx="6601207" cy="10058082"/>
              <wp:effectExtent l="0" t="0" r="0" b="0"/>
              <wp:wrapNone/>
              <wp:docPr id="17906" name="Group 17906"/>
              <wp:cNvGraphicFramePr/>
              <a:graphic xmlns:a="http://schemas.openxmlformats.org/drawingml/2006/main">
                <a:graphicData uri="http://schemas.microsoft.com/office/word/2010/wordprocessingGroup">
                  <wpg:wgp>
                    <wpg:cNvGrpSpPr/>
                    <wpg:grpSpPr>
                      <a:xfrm>
                        <a:off x="0" y="0"/>
                        <a:ext cx="6601207" cy="10058082"/>
                        <a:chOff x="0" y="0"/>
                        <a:chExt cx="6601207" cy="10058082"/>
                      </a:xfrm>
                    </wpg:grpSpPr>
                    <wps:wsp>
                      <wps:cNvPr id="17909" name="Shape 17909"/>
                      <wps:cNvSpPr/>
                      <wps:spPr>
                        <a:xfrm>
                          <a:off x="6600461" y="0"/>
                          <a:ext cx="746" cy="9845802"/>
                        </a:xfrm>
                        <a:custGeom>
                          <a:avLst/>
                          <a:gdLst/>
                          <a:ahLst/>
                          <a:cxnLst/>
                          <a:rect l="0" t="0" r="0" b="0"/>
                          <a:pathLst>
                            <a:path w="746" h="9845802">
                              <a:moveTo>
                                <a:pt x="746" y="9845802"/>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17911" name="Shape 17911"/>
                      <wps:cNvSpPr/>
                      <wps:spPr>
                        <a:xfrm>
                          <a:off x="0" y="152400"/>
                          <a:ext cx="750" cy="9905682"/>
                        </a:xfrm>
                        <a:custGeom>
                          <a:avLst/>
                          <a:gdLst/>
                          <a:ahLst/>
                          <a:cxnLst/>
                          <a:rect l="0" t="0" r="0" b="0"/>
                          <a:pathLst>
                            <a:path w="750" h="9905682">
                              <a:moveTo>
                                <a:pt x="750" y="9905682"/>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7912" name="Shape 17912"/>
                      <wps:cNvSpPr/>
                      <wps:spPr>
                        <a:xfrm>
                          <a:off x="35814" y="152400"/>
                          <a:ext cx="750" cy="9905682"/>
                        </a:xfrm>
                        <a:custGeom>
                          <a:avLst/>
                          <a:gdLst/>
                          <a:ahLst/>
                          <a:cxnLst/>
                          <a:rect l="0" t="0" r="0" b="0"/>
                          <a:pathLst>
                            <a:path w="750" h="9905682">
                              <a:moveTo>
                                <a:pt x="750" y="9905682"/>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17910" name="Shape 17910"/>
                      <wps:cNvSpPr/>
                      <wps:spPr>
                        <a:xfrm>
                          <a:off x="6600461" y="0"/>
                          <a:ext cx="746" cy="9845802"/>
                        </a:xfrm>
                        <a:custGeom>
                          <a:avLst/>
                          <a:gdLst/>
                          <a:ahLst/>
                          <a:cxnLst/>
                          <a:rect l="0" t="0" r="0" b="0"/>
                          <a:pathLst>
                            <a:path w="746" h="9845802">
                              <a:moveTo>
                                <a:pt x="746" y="9845802"/>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17907" name="Shape 17907"/>
                      <wps:cNvSpPr/>
                      <wps:spPr>
                        <a:xfrm>
                          <a:off x="2" y="0"/>
                          <a:ext cx="760" cy="10030968"/>
                        </a:xfrm>
                        <a:custGeom>
                          <a:avLst/>
                          <a:gdLst/>
                          <a:ahLst/>
                          <a:cxnLst/>
                          <a:rect l="0" t="0" r="0" b="0"/>
                          <a:pathLst>
                            <a:path w="760" h="10030968">
                              <a:moveTo>
                                <a:pt x="760" y="10030968"/>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7908" name="Shape 17908"/>
                      <wps:cNvSpPr/>
                      <wps:spPr>
                        <a:xfrm>
                          <a:off x="35816" y="0"/>
                          <a:ext cx="760" cy="10030968"/>
                        </a:xfrm>
                        <a:custGeom>
                          <a:avLst/>
                          <a:gdLst/>
                          <a:ahLst/>
                          <a:cxnLst/>
                          <a:rect l="0" t="0" r="0" b="0"/>
                          <a:pathLst>
                            <a:path w="760" h="10030968">
                              <a:moveTo>
                                <a:pt x="760" y="10030968"/>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7906" style="width:519.78pt;height:791.975pt;position:absolute;z-index:-2147483648;mso-position-horizontal-relative:page;mso-position-horizontal:absolute;margin-left:65.28pt;mso-position-vertical-relative:page;margin-top:0pt;" coordsize="66012,100580">
              <v:shape id="Shape 17909" style="position:absolute;width:7;height:98458;left:66004;top:0;" coordsize="746,9845802" path="m746,9845802l0,0">
                <v:stroke weight="1pt" endcap="flat" joinstyle="round" on="true" color="#000000"/>
                <v:fill on="false" color="#000000" opacity="0"/>
              </v:shape>
              <v:shape id="Shape 17911" style="position:absolute;width:7;height:99056;left:0;top:1524;" coordsize="750,9905682" path="m750,9905682l0,0">
                <v:stroke weight="0.75pt" endcap="flat" joinstyle="round" on="true" color="#000000"/>
                <v:fill on="false" color="#000000" opacity="0"/>
              </v:shape>
              <v:shape id="Shape 17912" style="position:absolute;width:7;height:99056;left:358;top:1524;" coordsize="750,9905682" path="m750,9905682l0,0">
                <v:stroke weight="1pt" endcap="flat" joinstyle="round" on="true" color="#000000"/>
                <v:fill on="false" color="#000000" opacity="0"/>
              </v:shape>
              <v:shape id="Shape 17910" style="position:absolute;width:7;height:98458;left:66004;top:0;" coordsize="746,9845802" path="m746,9845802l0,0">
                <v:stroke weight="1pt" endcap="flat" joinstyle="round" on="true" color="#000000"/>
                <v:fill on="false" color="#000000" opacity="0"/>
              </v:shape>
              <v:shape id="Shape 17907" style="position:absolute;width:7;height:100309;left:0;top:0;" coordsize="760,10030968" path="m760,10030968l0,0">
                <v:stroke weight="0.75pt" endcap="flat" joinstyle="round" on="true" color="#000000"/>
                <v:fill on="false" color="#000000" opacity="0"/>
              </v:shape>
              <v:shape id="Shape 17908" style="position:absolute;width:7;height:100309;left:358;top:0;" coordsize="760,10030968" path="m760,10030968l0,0">
                <v:stroke weight="1pt" endcap="flat" joinstyle="round" on="true" color="#000000"/>
                <v:fill on="false" color="#000000" opacity="0"/>
              </v:shape>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8C64D" w14:textId="77777777" w:rsidR="00225E21" w:rsidRDefault="00000000">
    <w:pPr>
      <w:spacing w:after="0" w:line="259" w:lineRule="auto"/>
      <w:ind w:left="635" w:firstLine="0"/>
    </w:pPr>
    <w:r>
      <w:rPr>
        <w:rFonts w:ascii="Calibri" w:eastAsia="Calibri" w:hAnsi="Calibri" w:cs="Calibri"/>
        <w:color w:val="0000FF"/>
      </w:rPr>
      <w:t xml:space="preserve">Case 3:26-md-03171-RFL     Document 45     Filed 03/12/26     Page </w:t>
    </w:r>
    <w:r>
      <w:fldChar w:fldCharType="begin"/>
    </w:r>
    <w:r>
      <w:instrText xml:space="preserve"> PAGE   \* MERGEFORMAT </w:instrText>
    </w:r>
    <w:r>
      <w:fldChar w:fldCharType="separate"/>
    </w:r>
    <w:r>
      <w:rPr>
        <w:rFonts w:ascii="Calibri" w:eastAsia="Calibri" w:hAnsi="Calibri" w:cs="Calibri"/>
        <w:color w:val="0000FF"/>
      </w:rPr>
      <w:t>2</w:t>
    </w:r>
    <w:r>
      <w:rPr>
        <w:rFonts w:ascii="Calibri" w:eastAsia="Calibri" w:hAnsi="Calibri" w:cs="Calibri"/>
        <w:color w:val="0000FF"/>
      </w:rPr>
      <w:fldChar w:fldCharType="end"/>
    </w:r>
    <w:r>
      <w:rPr>
        <w:rFonts w:ascii="Calibri" w:eastAsia="Calibri" w:hAnsi="Calibri" w:cs="Calibri"/>
        <w:color w:val="0000FF"/>
      </w:rPr>
      <w:t xml:space="preserve"> of </w:t>
    </w:r>
    <w:fldSimple w:instr=" NUMPAGES   \* MERGEFORMAT ">
      <w:r w:rsidR="00225E21">
        <w:rPr>
          <w:rFonts w:ascii="Calibri" w:eastAsia="Calibri" w:hAnsi="Calibri" w:cs="Calibri"/>
          <w:color w:val="0000FF"/>
        </w:rPr>
        <w:t>13</w:t>
      </w:r>
    </w:fldSimple>
  </w:p>
  <w:p w14:paraId="79AC564E" w14:textId="77777777" w:rsidR="00225E21" w:rsidRDefault="00000000">
    <w:pPr>
      <w:spacing w:after="0" w:line="259" w:lineRule="auto"/>
      <w:ind w:left="60" w:firstLine="0"/>
      <w:jc w:val="center"/>
    </w:pPr>
    <w:r>
      <w:t xml:space="preserve"> </w:t>
    </w:r>
  </w:p>
  <w:p w14:paraId="6377E279" w14:textId="77777777" w:rsidR="00225E21" w:rsidRDefault="00000000">
    <w:r>
      <w:rPr>
        <w:rFonts w:ascii="Calibri" w:eastAsia="Calibri" w:hAnsi="Calibri" w:cs="Calibri"/>
        <w:noProof/>
        <w:sz w:val="22"/>
      </w:rPr>
      <mc:AlternateContent>
        <mc:Choice Requires="wpg">
          <w:drawing>
            <wp:anchor distT="0" distB="0" distL="114300" distR="114300" simplePos="0" relativeHeight="251652608" behindDoc="1" locked="0" layoutInCell="1" allowOverlap="1" wp14:anchorId="4B63CF2C" wp14:editId="4F0FA38D">
              <wp:simplePos x="0" y="0"/>
              <wp:positionH relativeFrom="page">
                <wp:posOffset>829056</wp:posOffset>
              </wp:positionH>
              <wp:positionV relativeFrom="page">
                <wp:posOffset>0</wp:posOffset>
              </wp:positionV>
              <wp:extent cx="6601207" cy="10058082"/>
              <wp:effectExtent l="0" t="0" r="0" b="0"/>
              <wp:wrapNone/>
              <wp:docPr id="17863" name="Group 17863"/>
              <wp:cNvGraphicFramePr/>
              <a:graphic xmlns:a="http://schemas.openxmlformats.org/drawingml/2006/main">
                <a:graphicData uri="http://schemas.microsoft.com/office/word/2010/wordprocessingGroup">
                  <wpg:wgp>
                    <wpg:cNvGrpSpPr/>
                    <wpg:grpSpPr>
                      <a:xfrm>
                        <a:off x="0" y="0"/>
                        <a:ext cx="6601207" cy="10058082"/>
                        <a:chOff x="0" y="0"/>
                        <a:chExt cx="6601207" cy="10058082"/>
                      </a:xfrm>
                    </wpg:grpSpPr>
                    <wps:wsp>
                      <wps:cNvPr id="17866" name="Shape 17866"/>
                      <wps:cNvSpPr/>
                      <wps:spPr>
                        <a:xfrm>
                          <a:off x="6600461" y="0"/>
                          <a:ext cx="746" cy="9845802"/>
                        </a:xfrm>
                        <a:custGeom>
                          <a:avLst/>
                          <a:gdLst/>
                          <a:ahLst/>
                          <a:cxnLst/>
                          <a:rect l="0" t="0" r="0" b="0"/>
                          <a:pathLst>
                            <a:path w="746" h="9845802">
                              <a:moveTo>
                                <a:pt x="746" y="9845802"/>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17868" name="Shape 17868"/>
                      <wps:cNvSpPr/>
                      <wps:spPr>
                        <a:xfrm>
                          <a:off x="0" y="152400"/>
                          <a:ext cx="750" cy="9905682"/>
                        </a:xfrm>
                        <a:custGeom>
                          <a:avLst/>
                          <a:gdLst/>
                          <a:ahLst/>
                          <a:cxnLst/>
                          <a:rect l="0" t="0" r="0" b="0"/>
                          <a:pathLst>
                            <a:path w="750" h="9905682">
                              <a:moveTo>
                                <a:pt x="750" y="9905682"/>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7869" name="Shape 17869"/>
                      <wps:cNvSpPr/>
                      <wps:spPr>
                        <a:xfrm>
                          <a:off x="35814" y="152400"/>
                          <a:ext cx="750" cy="9905682"/>
                        </a:xfrm>
                        <a:custGeom>
                          <a:avLst/>
                          <a:gdLst/>
                          <a:ahLst/>
                          <a:cxnLst/>
                          <a:rect l="0" t="0" r="0" b="0"/>
                          <a:pathLst>
                            <a:path w="750" h="9905682">
                              <a:moveTo>
                                <a:pt x="750" y="9905682"/>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17867" name="Shape 17867"/>
                      <wps:cNvSpPr/>
                      <wps:spPr>
                        <a:xfrm>
                          <a:off x="6600461" y="0"/>
                          <a:ext cx="746" cy="9845802"/>
                        </a:xfrm>
                        <a:custGeom>
                          <a:avLst/>
                          <a:gdLst/>
                          <a:ahLst/>
                          <a:cxnLst/>
                          <a:rect l="0" t="0" r="0" b="0"/>
                          <a:pathLst>
                            <a:path w="746" h="9845802">
                              <a:moveTo>
                                <a:pt x="746" y="9845802"/>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17864" name="Shape 17864"/>
                      <wps:cNvSpPr/>
                      <wps:spPr>
                        <a:xfrm>
                          <a:off x="2" y="0"/>
                          <a:ext cx="760" cy="10030968"/>
                        </a:xfrm>
                        <a:custGeom>
                          <a:avLst/>
                          <a:gdLst/>
                          <a:ahLst/>
                          <a:cxnLst/>
                          <a:rect l="0" t="0" r="0" b="0"/>
                          <a:pathLst>
                            <a:path w="760" h="10030968">
                              <a:moveTo>
                                <a:pt x="760" y="10030968"/>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7865" name="Shape 17865"/>
                      <wps:cNvSpPr/>
                      <wps:spPr>
                        <a:xfrm>
                          <a:off x="35816" y="0"/>
                          <a:ext cx="760" cy="10030968"/>
                        </a:xfrm>
                        <a:custGeom>
                          <a:avLst/>
                          <a:gdLst/>
                          <a:ahLst/>
                          <a:cxnLst/>
                          <a:rect l="0" t="0" r="0" b="0"/>
                          <a:pathLst>
                            <a:path w="760" h="10030968">
                              <a:moveTo>
                                <a:pt x="760" y="10030968"/>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7863" style="width:519.78pt;height:791.975pt;position:absolute;z-index:-2147483648;mso-position-horizontal-relative:page;mso-position-horizontal:absolute;margin-left:65.28pt;mso-position-vertical-relative:page;margin-top:0pt;" coordsize="66012,100580">
              <v:shape id="Shape 17866" style="position:absolute;width:7;height:98458;left:66004;top:0;" coordsize="746,9845802" path="m746,9845802l0,0">
                <v:stroke weight="1pt" endcap="flat" joinstyle="round" on="true" color="#000000"/>
                <v:fill on="false" color="#000000" opacity="0"/>
              </v:shape>
              <v:shape id="Shape 17868" style="position:absolute;width:7;height:99056;left:0;top:1524;" coordsize="750,9905682" path="m750,9905682l0,0">
                <v:stroke weight="0.75pt" endcap="flat" joinstyle="round" on="true" color="#000000"/>
                <v:fill on="false" color="#000000" opacity="0"/>
              </v:shape>
              <v:shape id="Shape 17869" style="position:absolute;width:7;height:99056;left:358;top:1524;" coordsize="750,9905682" path="m750,9905682l0,0">
                <v:stroke weight="1pt" endcap="flat" joinstyle="round" on="true" color="#000000"/>
                <v:fill on="false" color="#000000" opacity="0"/>
              </v:shape>
              <v:shape id="Shape 17867" style="position:absolute;width:7;height:98458;left:66004;top:0;" coordsize="746,9845802" path="m746,9845802l0,0">
                <v:stroke weight="1pt" endcap="flat" joinstyle="round" on="true" color="#000000"/>
                <v:fill on="false" color="#000000" opacity="0"/>
              </v:shape>
              <v:shape id="Shape 17864" style="position:absolute;width:7;height:100309;left:0;top:0;" coordsize="760,10030968" path="m760,10030968l0,0">
                <v:stroke weight="0.75pt" endcap="flat" joinstyle="round" on="true" color="#000000"/>
                <v:fill on="false" color="#000000" opacity="0"/>
              </v:shape>
              <v:shape id="Shape 17865" style="position:absolute;width:7;height:100309;left:358;top:0;" coordsize="760,10030968" path="m760,10030968l0,0">
                <v:stroke weight="1pt" endcap="flat" joinstyle="round" on="true" color="#000000"/>
                <v:fill on="false" color="#000000" opacity="0"/>
              </v:shape>
            </v:group>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EBD90" w14:textId="77777777" w:rsidR="00225E21" w:rsidRDefault="00000000">
    <w:pPr>
      <w:spacing w:after="0" w:line="259" w:lineRule="auto"/>
      <w:ind w:left="1104" w:firstLine="0"/>
    </w:pPr>
    <w:r>
      <w:rPr>
        <w:rFonts w:ascii="Calibri" w:eastAsia="Calibri" w:hAnsi="Calibri" w:cs="Calibri"/>
        <w:color w:val="0000FF"/>
      </w:rPr>
      <w:t xml:space="preserve">Case 3:26-md-03171-RFL     Document 45     Filed 03/12/26     Page </w:t>
    </w:r>
    <w:r>
      <w:fldChar w:fldCharType="begin"/>
    </w:r>
    <w:r>
      <w:instrText xml:space="preserve"> PAGE   \* MERGEFORMAT </w:instrText>
    </w:r>
    <w:r>
      <w:fldChar w:fldCharType="separate"/>
    </w:r>
    <w:r>
      <w:rPr>
        <w:rFonts w:ascii="Calibri" w:eastAsia="Calibri" w:hAnsi="Calibri" w:cs="Calibri"/>
        <w:color w:val="0000FF"/>
      </w:rPr>
      <w:t>2</w:t>
    </w:r>
    <w:r>
      <w:rPr>
        <w:rFonts w:ascii="Calibri" w:eastAsia="Calibri" w:hAnsi="Calibri" w:cs="Calibri"/>
        <w:color w:val="0000FF"/>
      </w:rPr>
      <w:fldChar w:fldCharType="end"/>
    </w:r>
    <w:r>
      <w:rPr>
        <w:rFonts w:ascii="Calibri" w:eastAsia="Calibri" w:hAnsi="Calibri" w:cs="Calibri"/>
        <w:color w:val="0000FF"/>
      </w:rPr>
      <w:t xml:space="preserve"> of </w:t>
    </w:r>
    <w:fldSimple w:instr=" NUMPAGES   \* MERGEFORMAT ">
      <w:r w:rsidR="00225E21">
        <w:rPr>
          <w:rFonts w:ascii="Calibri" w:eastAsia="Calibri" w:hAnsi="Calibri" w:cs="Calibri"/>
          <w:color w:val="0000FF"/>
        </w:rPr>
        <w:t>13</w:t>
      </w:r>
    </w:fldSimple>
  </w:p>
  <w:p w14:paraId="62CB20BE" w14:textId="77777777" w:rsidR="00225E21" w:rsidRDefault="00000000">
    <w:pPr>
      <w:spacing w:after="0" w:line="259" w:lineRule="auto"/>
      <w:ind w:left="1559" w:firstLine="0"/>
      <w:jc w:val="center"/>
    </w:pPr>
    <w:r>
      <w:t xml:space="preserve"> </w:t>
    </w:r>
  </w:p>
  <w:p w14:paraId="25B3F44A" w14:textId="77777777" w:rsidR="00225E21" w:rsidRDefault="00000000">
    <w:r>
      <w:rPr>
        <w:rFonts w:ascii="Calibri" w:eastAsia="Calibri" w:hAnsi="Calibri" w:cs="Calibri"/>
        <w:noProof/>
        <w:sz w:val="22"/>
      </w:rPr>
      <mc:AlternateContent>
        <mc:Choice Requires="wpg">
          <w:drawing>
            <wp:anchor distT="0" distB="0" distL="114300" distR="114300" simplePos="0" relativeHeight="251656704" behindDoc="1" locked="0" layoutInCell="1" allowOverlap="1" wp14:anchorId="2017F847" wp14:editId="529C76B0">
              <wp:simplePos x="0" y="0"/>
              <wp:positionH relativeFrom="page">
                <wp:posOffset>829056</wp:posOffset>
              </wp:positionH>
              <wp:positionV relativeFrom="page">
                <wp:posOffset>0</wp:posOffset>
              </wp:positionV>
              <wp:extent cx="6601207" cy="10058082"/>
              <wp:effectExtent l="0" t="0" r="0" b="0"/>
              <wp:wrapNone/>
              <wp:docPr id="18079" name="Group 18079"/>
              <wp:cNvGraphicFramePr/>
              <a:graphic xmlns:a="http://schemas.openxmlformats.org/drawingml/2006/main">
                <a:graphicData uri="http://schemas.microsoft.com/office/word/2010/wordprocessingGroup">
                  <wpg:wgp>
                    <wpg:cNvGrpSpPr/>
                    <wpg:grpSpPr>
                      <a:xfrm>
                        <a:off x="0" y="0"/>
                        <a:ext cx="6601207" cy="10058082"/>
                        <a:chOff x="0" y="0"/>
                        <a:chExt cx="6601207" cy="10058082"/>
                      </a:xfrm>
                    </wpg:grpSpPr>
                    <wps:wsp>
                      <wps:cNvPr id="18082" name="Shape 18082"/>
                      <wps:cNvSpPr/>
                      <wps:spPr>
                        <a:xfrm>
                          <a:off x="6600461" y="0"/>
                          <a:ext cx="746" cy="9845802"/>
                        </a:xfrm>
                        <a:custGeom>
                          <a:avLst/>
                          <a:gdLst/>
                          <a:ahLst/>
                          <a:cxnLst/>
                          <a:rect l="0" t="0" r="0" b="0"/>
                          <a:pathLst>
                            <a:path w="746" h="9845802">
                              <a:moveTo>
                                <a:pt x="746" y="9845802"/>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18084" name="Shape 18084"/>
                      <wps:cNvSpPr/>
                      <wps:spPr>
                        <a:xfrm>
                          <a:off x="0" y="152400"/>
                          <a:ext cx="750" cy="9905682"/>
                        </a:xfrm>
                        <a:custGeom>
                          <a:avLst/>
                          <a:gdLst/>
                          <a:ahLst/>
                          <a:cxnLst/>
                          <a:rect l="0" t="0" r="0" b="0"/>
                          <a:pathLst>
                            <a:path w="750" h="9905682">
                              <a:moveTo>
                                <a:pt x="750" y="9905682"/>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8085" name="Shape 18085"/>
                      <wps:cNvSpPr/>
                      <wps:spPr>
                        <a:xfrm>
                          <a:off x="35814" y="152400"/>
                          <a:ext cx="750" cy="9905682"/>
                        </a:xfrm>
                        <a:custGeom>
                          <a:avLst/>
                          <a:gdLst/>
                          <a:ahLst/>
                          <a:cxnLst/>
                          <a:rect l="0" t="0" r="0" b="0"/>
                          <a:pathLst>
                            <a:path w="750" h="9905682">
                              <a:moveTo>
                                <a:pt x="750" y="9905682"/>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18083" name="Shape 18083"/>
                      <wps:cNvSpPr/>
                      <wps:spPr>
                        <a:xfrm>
                          <a:off x="6600461" y="0"/>
                          <a:ext cx="746" cy="9845802"/>
                        </a:xfrm>
                        <a:custGeom>
                          <a:avLst/>
                          <a:gdLst/>
                          <a:ahLst/>
                          <a:cxnLst/>
                          <a:rect l="0" t="0" r="0" b="0"/>
                          <a:pathLst>
                            <a:path w="746" h="9845802">
                              <a:moveTo>
                                <a:pt x="746" y="9845802"/>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18080" name="Shape 18080"/>
                      <wps:cNvSpPr/>
                      <wps:spPr>
                        <a:xfrm>
                          <a:off x="2" y="0"/>
                          <a:ext cx="760" cy="10030968"/>
                        </a:xfrm>
                        <a:custGeom>
                          <a:avLst/>
                          <a:gdLst/>
                          <a:ahLst/>
                          <a:cxnLst/>
                          <a:rect l="0" t="0" r="0" b="0"/>
                          <a:pathLst>
                            <a:path w="760" h="10030968">
                              <a:moveTo>
                                <a:pt x="760" y="10030968"/>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8081" name="Shape 18081"/>
                      <wps:cNvSpPr/>
                      <wps:spPr>
                        <a:xfrm>
                          <a:off x="35816" y="0"/>
                          <a:ext cx="760" cy="10030968"/>
                        </a:xfrm>
                        <a:custGeom>
                          <a:avLst/>
                          <a:gdLst/>
                          <a:ahLst/>
                          <a:cxnLst/>
                          <a:rect l="0" t="0" r="0" b="0"/>
                          <a:pathLst>
                            <a:path w="760" h="10030968">
                              <a:moveTo>
                                <a:pt x="760" y="10030968"/>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8079" style="width:519.78pt;height:791.975pt;position:absolute;z-index:-2147483648;mso-position-horizontal-relative:page;mso-position-horizontal:absolute;margin-left:65.28pt;mso-position-vertical-relative:page;margin-top:0pt;" coordsize="66012,100580">
              <v:shape id="Shape 18082" style="position:absolute;width:7;height:98458;left:66004;top:0;" coordsize="746,9845802" path="m746,9845802l0,0">
                <v:stroke weight="1pt" endcap="flat" joinstyle="round" on="true" color="#000000"/>
                <v:fill on="false" color="#000000" opacity="0"/>
              </v:shape>
              <v:shape id="Shape 18084" style="position:absolute;width:7;height:99056;left:0;top:1524;" coordsize="750,9905682" path="m750,9905682l0,0">
                <v:stroke weight="0.75pt" endcap="flat" joinstyle="round" on="true" color="#000000"/>
                <v:fill on="false" color="#000000" opacity="0"/>
              </v:shape>
              <v:shape id="Shape 18085" style="position:absolute;width:7;height:99056;left:358;top:1524;" coordsize="750,9905682" path="m750,9905682l0,0">
                <v:stroke weight="1pt" endcap="flat" joinstyle="round" on="true" color="#000000"/>
                <v:fill on="false" color="#000000" opacity="0"/>
              </v:shape>
              <v:shape id="Shape 18083" style="position:absolute;width:7;height:98458;left:66004;top:0;" coordsize="746,9845802" path="m746,9845802l0,0">
                <v:stroke weight="1pt" endcap="flat" joinstyle="round" on="true" color="#000000"/>
                <v:fill on="false" color="#000000" opacity="0"/>
              </v:shape>
              <v:shape id="Shape 18080" style="position:absolute;width:7;height:100309;left:0;top:0;" coordsize="760,10030968" path="m760,10030968l0,0">
                <v:stroke weight="0.75pt" endcap="flat" joinstyle="round" on="true" color="#000000"/>
                <v:fill on="false" color="#000000" opacity="0"/>
              </v:shape>
              <v:shape id="Shape 18081" style="position:absolute;width:7;height:100309;left:358;top:0;" coordsize="760,10030968" path="m760,10030968l0,0">
                <v:stroke weight="1pt" endcap="flat" joinstyle="round" on="true" color="#000000"/>
                <v:fill on="false" color="#000000" opacity="0"/>
              </v:shape>
            </v:group>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84150" w14:textId="77777777" w:rsidR="00225E21" w:rsidRDefault="00000000">
    <w:pPr>
      <w:spacing w:after="0" w:line="259" w:lineRule="auto"/>
      <w:ind w:left="1104" w:firstLine="0"/>
    </w:pPr>
    <w:r>
      <w:rPr>
        <w:rFonts w:ascii="Calibri" w:eastAsia="Calibri" w:hAnsi="Calibri" w:cs="Calibri"/>
        <w:color w:val="0000FF"/>
      </w:rPr>
      <w:t xml:space="preserve">Case 3:26-md-03171-RFL     Document 45     Filed 03/12/26     Page </w:t>
    </w:r>
    <w:r>
      <w:fldChar w:fldCharType="begin"/>
    </w:r>
    <w:r>
      <w:instrText xml:space="preserve"> PAGE   \* MERGEFORMAT </w:instrText>
    </w:r>
    <w:r>
      <w:fldChar w:fldCharType="separate"/>
    </w:r>
    <w:r>
      <w:rPr>
        <w:rFonts w:ascii="Calibri" w:eastAsia="Calibri" w:hAnsi="Calibri" w:cs="Calibri"/>
        <w:color w:val="0000FF"/>
      </w:rPr>
      <w:t>2</w:t>
    </w:r>
    <w:r>
      <w:rPr>
        <w:rFonts w:ascii="Calibri" w:eastAsia="Calibri" w:hAnsi="Calibri" w:cs="Calibri"/>
        <w:color w:val="0000FF"/>
      </w:rPr>
      <w:fldChar w:fldCharType="end"/>
    </w:r>
    <w:r>
      <w:rPr>
        <w:rFonts w:ascii="Calibri" w:eastAsia="Calibri" w:hAnsi="Calibri" w:cs="Calibri"/>
        <w:color w:val="0000FF"/>
      </w:rPr>
      <w:t xml:space="preserve"> of </w:t>
    </w:r>
    <w:fldSimple w:instr=" NUMPAGES   \* MERGEFORMAT ">
      <w:r w:rsidR="00225E21">
        <w:rPr>
          <w:rFonts w:ascii="Calibri" w:eastAsia="Calibri" w:hAnsi="Calibri" w:cs="Calibri"/>
          <w:color w:val="0000FF"/>
        </w:rPr>
        <w:t>13</w:t>
      </w:r>
    </w:fldSimple>
  </w:p>
  <w:p w14:paraId="6F3E95C4" w14:textId="77777777" w:rsidR="00225E21" w:rsidRDefault="00000000">
    <w:pPr>
      <w:spacing w:after="0" w:line="259" w:lineRule="auto"/>
      <w:ind w:left="1559" w:firstLine="0"/>
      <w:jc w:val="center"/>
    </w:pPr>
    <w:r>
      <w:t xml:space="preserve"> </w:t>
    </w:r>
  </w:p>
  <w:p w14:paraId="4F047C35" w14:textId="77777777" w:rsidR="00225E21" w:rsidRDefault="00000000">
    <w:r>
      <w:rPr>
        <w:rFonts w:ascii="Calibri" w:eastAsia="Calibri" w:hAnsi="Calibri" w:cs="Calibri"/>
        <w:noProof/>
        <w:sz w:val="22"/>
      </w:rPr>
      <mc:AlternateContent>
        <mc:Choice Requires="wpg">
          <w:drawing>
            <wp:anchor distT="0" distB="0" distL="114300" distR="114300" simplePos="0" relativeHeight="251657728" behindDoc="1" locked="0" layoutInCell="1" allowOverlap="1" wp14:anchorId="57820EEF" wp14:editId="3383CE3A">
              <wp:simplePos x="0" y="0"/>
              <wp:positionH relativeFrom="page">
                <wp:posOffset>829056</wp:posOffset>
              </wp:positionH>
              <wp:positionV relativeFrom="page">
                <wp:posOffset>0</wp:posOffset>
              </wp:positionV>
              <wp:extent cx="6601207" cy="10058082"/>
              <wp:effectExtent l="0" t="0" r="0" b="0"/>
              <wp:wrapNone/>
              <wp:docPr id="18036" name="Group 18036"/>
              <wp:cNvGraphicFramePr/>
              <a:graphic xmlns:a="http://schemas.openxmlformats.org/drawingml/2006/main">
                <a:graphicData uri="http://schemas.microsoft.com/office/word/2010/wordprocessingGroup">
                  <wpg:wgp>
                    <wpg:cNvGrpSpPr/>
                    <wpg:grpSpPr>
                      <a:xfrm>
                        <a:off x="0" y="0"/>
                        <a:ext cx="6601207" cy="10058082"/>
                        <a:chOff x="0" y="0"/>
                        <a:chExt cx="6601207" cy="10058082"/>
                      </a:xfrm>
                    </wpg:grpSpPr>
                    <wps:wsp>
                      <wps:cNvPr id="18039" name="Shape 18039"/>
                      <wps:cNvSpPr/>
                      <wps:spPr>
                        <a:xfrm>
                          <a:off x="6600461" y="0"/>
                          <a:ext cx="746" cy="9845802"/>
                        </a:xfrm>
                        <a:custGeom>
                          <a:avLst/>
                          <a:gdLst/>
                          <a:ahLst/>
                          <a:cxnLst/>
                          <a:rect l="0" t="0" r="0" b="0"/>
                          <a:pathLst>
                            <a:path w="746" h="9845802">
                              <a:moveTo>
                                <a:pt x="746" y="9845802"/>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18041" name="Shape 18041"/>
                      <wps:cNvSpPr/>
                      <wps:spPr>
                        <a:xfrm>
                          <a:off x="0" y="152400"/>
                          <a:ext cx="750" cy="9905682"/>
                        </a:xfrm>
                        <a:custGeom>
                          <a:avLst/>
                          <a:gdLst/>
                          <a:ahLst/>
                          <a:cxnLst/>
                          <a:rect l="0" t="0" r="0" b="0"/>
                          <a:pathLst>
                            <a:path w="750" h="9905682">
                              <a:moveTo>
                                <a:pt x="750" y="9905682"/>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8042" name="Shape 18042"/>
                      <wps:cNvSpPr/>
                      <wps:spPr>
                        <a:xfrm>
                          <a:off x="35814" y="152400"/>
                          <a:ext cx="750" cy="9905682"/>
                        </a:xfrm>
                        <a:custGeom>
                          <a:avLst/>
                          <a:gdLst/>
                          <a:ahLst/>
                          <a:cxnLst/>
                          <a:rect l="0" t="0" r="0" b="0"/>
                          <a:pathLst>
                            <a:path w="750" h="9905682">
                              <a:moveTo>
                                <a:pt x="750" y="9905682"/>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18040" name="Shape 18040"/>
                      <wps:cNvSpPr/>
                      <wps:spPr>
                        <a:xfrm>
                          <a:off x="6600461" y="0"/>
                          <a:ext cx="746" cy="9845802"/>
                        </a:xfrm>
                        <a:custGeom>
                          <a:avLst/>
                          <a:gdLst/>
                          <a:ahLst/>
                          <a:cxnLst/>
                          <a:rect l="0" t="0" r="0" b="0"/>
                          <a:pathLst>
                            <a:path w="746" h="9845802">
                              <a:moveTo>
                                <a:pt x="746" y="9845802"/>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18037" name="Shape 18037"/>
                      <wps:cNvSpPr/>
                      <wps:spPr>
                        <a:xfrm>
                          <a:off x="2" y="0"/>
                          <a:ext cx="760" cy="10030968"/>
                        </a:xfrm>
                        <a:custGeom>
                          <a:avLst/>
                          <a:gdLst/>
                          <a:ahLst/>
                          <a:cxnLst/>
                          <a:rect l="0" t="0" r="0" b="0"/>
                          <a:pathLst>
                            <a:path w="760" h="10030968">
                              <a:moveTo>
                                <a:pt x="760" y="10030968"/>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8038" name="Shape 18038"/>
                      <wps:cNvSpPr/>
                      <wps:spPr>
                        <a:xfrm>
                          <a:off x="35816" y="0"/>
                          <a:ext cx="760" cy="10030968"/>
                        </a:xfrm>
                        <a:custGeom>
                          <a:avLst/>
                          <a:gdLst/>
                          <a:ahLst/>
                          <a:cxnLst/>
                          <a:rect l="0" t="0" r="0" b="0"/>
                          <a:pathLst>
                            <a:path w="760" h="10030968">
                              <a:moveTo>
                                <a:pt x="760" y="10030968"/>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8036" style="width:519.78pt;height:791.975pt;position:absolute;z-index:-2147483648;mso-position-horizontal-relative:page;mso-position-horizontal:absolute;margin-left:65.28pt;mso-position-vertical-relative:page;margin-top:0pt;" coordsize="66012,100580">
              <v:shape id="Shape 18039" style="position:absolute;width:7;height:98458;left:66004;top:0;" coordsize="746,9845802" path="m746,9845802l0,0">
                <v:stroke weight="1pt" endcap="flat" joinstyle="round" on="true" color="#000000"/>
                <v:fill on="false" color="#000000" opacity="0"/>
              </v:shape>
              <v:shape id="Shape 18041" style="position:absolute;width:7;height:99056;left:0;top:1524;" coordsize="750,9905682" path="m750,9905682l0,0">
                <v:stroke weight="0.75pt" endcap="flat" joinstyle="round" on="true" color="#000000"/>
                <v:fill on="false" color="#000000" opacity="0"/>
              </v:shape>
              <v:shape id="Shape 18042" style="position:absolute;width:7;height:99056;left:358;top:1524;" coordsize="750,9905682" path="m750,9905682l0,0">
                <v:stroke weight="1pt" endcap="flat" joinstyle="round" on="true" color="#000000"/>
                <v:fill on="false" color="#000000" opacity="0"/>
              </v:shape>
              <v:shape id="Shape 18040" style="position:absolute;width:7;height:98458;left:66004;top:0;" coordsize="746,9845802" path="m746,9845802l0,0">
                <v:stroke weight="1pt" endcap="flat" joinstyle="round" on="true" color="#000000"/>
                <v:fill on="false" color="#000000" opacity="0"/>
              </v:shape>
              <v:shape id="Shape 18037" style="position:absolute;width:7;height:100309;left:0;top:0;" coordsize="760,10030968" path="m760,10030968l0,0">
                <v:stroke weight="0.75pt" endcap="flat" joinstyle="round" on="true" color="#000000"/>
                <v:fill on="false" color="#000000" opacity="0"/>
              </v:shape>
              <v:shape id="Shape 18038" style="position:absolute;width:7;height:100309;left:358;top:0;" coordsize="760,10030968" path="m760,10030968l0,0">
                <v:stroke weight="1pt" endcap="flat" joinstyle="round" on="true" color="#000000"/>
                <v:fill on="false" color="#000000" opacity="0"/>
              </v:shape>
            </v:group>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933E4" w14:textId="77777777" w:rsidR="00225E21" w:rsidRDefault="00000000">
    <w:pPr>
      <w:spacing w:after="0" w:line="259" w:lineRule="auto"/>
      <w:ind w:left="1104" w:firstLine="0"/>
    </w:pPr>
    <w:r>
      <w:rPr>
        <w:rFonts w:ascii="Calibri" w:eastAsia="Calibri" w:hAnsi="Calibri" w:cs="Calibri"/>
        <w:color w:val="0000FF"/>
      </w:rPr>
      <w:t xml:space="preserve">Case 3:26-md-03171-RFL     Document 45     Filed 03/12/26     Page </w:t>
    </w:r>
    <w:r>
      <w:fldChar w:fldCharType="begin"/>
    </w:r>
    <w:r>
      <w:instrText xml:space="preserve"> PAGE   \* MERGEFORMAT </w:instrText>
    </w:r>
    <w:r>
      <w:fldChar w:fldCharType="separate"/>
    </w:r>
    <w:r>
      <w:rPr>
        <w:rFonts w:ascii="Calibri" w:eastAsia="Calibri" w:hAnsi="Calibri" w:cs="Calibri"/>
        <w:color w:val="0000FF"/>
      </w:rPr>
      <w:t>2</w:t>
    </w:r>
    <w:r>
      <w:rPr>
        <w:rFonts w:ascii="Calibri" w:eastAsia="Calibri" w:hAnsi="Calibri" w:cs="Calibri"/>
        <w:color w:val="0000FF"/>
      </w:rPr>
      <w:fldChar w:fldCharType="end"/>
    </w:r>
    <w:r>
      <w:rPr>
        <w:rFonts w:ascii="Calibri" w:eastAsia="Calibri" w:hAnsi="Calibri" w:cs="Calibri"/>
        <w:color w:val="0000FF"/>
      </w:rPr>
      <w:t xml:space="preserve"> of </w:t>
    </w:r>
    <w:fldSimple w:instr=" NUMPAGES   \* MERGEFORMAT ">
      <w:r w:rsidR="00225E21">
        <w:rPr>
          <w:rFonts w:ascii="Calibri" w:eastAsia="Calibri" w:hAnsi="Calibri" w:cs="Calibri"/>
          <w:color w:val="0000FF"/>
        </w:rPr>
        <w:t>13</w:t>
      </w:r>
    </w:fldSimple>
  </w:p>
  <w:p w14:paraId="207872F1" w14:textId="77777777" w:rsidR="00225E21" w:rsidRDefault="00000000">
    <w:pPr>
      <w:spacing w:after="0" w:line="259" w:lineRule="auto"/>
      <w:ind w:left="1559" w:firstLine="0"/>
      <w:jc w:val="center"/>
    </w:pPr>
    <w:r>
      <w:t xml:space="preserve"> </w:t>
    </w:r>
  </w:p>
  <w:p w14:paraId="47DE5B78" w14:textId="77777777" w:rsidR="00225E21" w:rsidRDefault="00000000">
    <w:r>
      <w:rPr>
        <w:rFonts w:ascii="Calibri" w:eastAsia="Calibri" w:hAnsi="Calibri" w:cs="Calibri"/>
        <w:noProof/>
        <w:sz w:val="22"/>
      </w:rPr>
      <mc:AlternateContent>
        <mc:Choice Requires="wpg">
          <w:drawing>
            <wp:anchor distT="0" distB="0" distL="114300" distR="114300" simplePos="0" relativeHeight="251658752" behindDoc="1" locked="0" layoutInCell="1" allowOverlap="1" wp14:anchorId="1DAB7875" wp14:editId="5638D4CE">
              <wp:simplePos x="0" y="0"/>
              <wp:positionH relativeFrom="page">
                <wp:posOffset>829056</wp:posOffset>
              </wp:positionH>
              <wp:positionV relativeFrom="page">
                <wp:posOffset>0</wp:posOffset>
              </wp:positionV>
              <wp:extent cx="6601207" cy="10058082"/>
              <wp:effectExtent l="0" t="0" r="0" b="0"/>
              <wp:wrapNone/>
              <wp:docPr id="17993" name="Group 17993"/>
              <wp:cNvGraphicFramePr/>
              <a:graphic xmlns:a="http://schemas.openxmlformats.org/drawingml/2006/main">
                <a:graphicData uri="http://schemas.microsoft.com/office/word/2010/wordprocessingGroup">
                  <wpg:wgp>
                    <wpg:cNvGrpSpPr/>
                    <wpg:grpSpPr>
                      <a:xfrm>
                        <a:off x="0" y="0"/>
                        <a:ext cx="6601207" cy="10058082"/>
                        <a:chOff x="0" y="0"/>
                        <a:chExt cx="6601207" cy="10058082"/>
                      </a:xfrm>
                    </wpg:grpSpPr>
                    <wps:wsp>
                      <wps:cNvPr id="17996" name="Shape 17996"/>
                      <wps:cNvSpPr/>
                      <wps:spPr>
                        <a:xfrm>
                          <a:off x="6600461" y="0"/>
                          <a:ext cx="746" cy="9845802"/>
                        </a:xfrm>
                        <a:custGeom>
                          <a:avLst/>
                          <a:gdLst/>
                          <a:ahLst/>
                          <a:cxnLst/>
                          <a:rect l="0" t="0" r="0" b="0"/>
                          <a:pathLst>
                            <a:path w="746" h="9845802">
                              <a:moveTo>
                                <a:pt x="746" y="9845802"/>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17998" name="Shape 17998"/>
                      <wps:cNvSpPr/>
                      <wps:spPr>
                        <a:xfrm>
                          <a:off x="0" y="152400"/>
                          <a:ext cx="750" cy="9905682"/>
                        </a:xfrm>
                        <a:custGeom>
                          <a:avLst/>
                          <a:gdLst/>
                          <a:ahLst/>
                          <a:cxnLst/>
                          <a:rect l="0" t="0" r="0" b="0"/>
                          <a:pathLst>
                            <a:path w="750" h="9905682">
                              <a:moveTo>
                                <a:pt x="750" y="9905682"/>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7999" name="Shape 17999"/>
                      <wps:cNvSpPr/>
                      <wps:spPr>
                        <a:xfrm>
                          <a:off x="35814" y="152400"/>
                          <a:ext cx="750" cy="9905682"/>
                        </a:xfrm>
                        <a:custGeom>
                          <a:avLst/>
                          <a:gdLst/>
                          <a:ahLst/>
                          <a:cxnLst/>
                          <a:rect l="0" t="0" r="0" b="0"/>
                          <a:pathLst>
                            <a:path w="750" h="9905682">
                              <a:moveTo>
                                <a:pt x="750" y="9905682"/>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17997" name="Shape 17997"/>
                      <wps:cNvSpPr/>
                      <wps:spPr>
                        <a:xfrm>
                          <a:off x="6600461" y="0"/>
                          <a:ext cx="746" cy="9845802"/>
                        </a:xfrm>
                        <a:custGeom>
                          <a:avLst/>
                          <a:gdLst/>
                          <a:ahLst/>
                          <a:cxnLst/>
                          <a:rect l="0" t="0" r="0" b="0"/>
                          <a:pathLst>
                            <a:path w="746" h="9845802">
                              <a:moveTo>
                                <a:pt x="746" y="9845802"/>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17994" name="Shape 17994"/>
                      <wps:cNvSpPr/>
                      <wps:spPr>
                        <a:xfrm>
                          <a:off x="2" y="0"/>
                          <a:ext cx="760" cy="10030968"/>
                        </a:xfrm>
                        <a:custGeom>
                          <a:avLst/>
                          <a:gdLst/>
                          <a:ahLst/>
                          <a:cxnLst/>
                          <a:rect l="0" t="0" r="0" b="0"/>
                          <a:pathLst>
                            <a:path w="760" h="10030968">
                              <a:moveTo>
                                <a:pt x="760" y="10030968"/>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7995" name="Shape 17995"/>
                      <wps:cNvSpPr/>
                      <wps:spPr>
                        <a:xfrm>
                          <a:off x="35816" y="0"/>
                          <a:ext cx="760" cy="10030968"/>
                        </a:xfrm>
                        <a:custGeom>
                          <a:avLst/>
                          <a:gdLst/>
                          <a:ahLst/>
                          <a:cxnLst/>
                          <a:rect l="0" t="0" r="0" b="0"/>
                          <a:pathLst>
                            <a:path w="760" h="10030968">
                              <a:moveTo>
                                <a:pt x="760" y="10030968"/>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7993" style="width:519.78pt;height:791.975pt;position:absolute;z-index:-2147483648;mso-position-horizontal-relative:page;mso-position-horizontal:absolute;margin-left:65.28pt;mso-position-vertical-relative:page;margin-top:0pt;" coordsize="66012,100580">
              <v:shape id="Shape 17996" style="position:absolute;width:7;height:98458;left:66004;top:0;" coordsize="746,9845802" path="m746,9845802l0,0">
                <v:stroke weight="1pt" endcap="flat" joinstyle="round" on="true" color="#000000"/>
                <v:fill on="false" color="#000000" opacity="0"/>
              </v:shape>
              <v:shape id="Shape 17998" style="position:absolute;width:7;height:99056;left:0;top:1524;" coordsize="750,9905682" path="m750,9905682l0,0">
                <v:stroke weight="0.75pt" endcap="flat" joinstyle="round" on="true" color="#000000"/>
                <v:fill on="false" color="#000000" opacity="0"/>
              </v:shape>
              <v:shape id="Shape 17999" style="position:absolute;width:7;height:99056;left:358;top:1524;" coordsize="750,9905682" path="m750,9905682l0,0">
                <v:stroke weight="1pt" endcap="flat" joinstyle="round" on="true" color="#000000"/>
                <v:fill on="false" color="#000000" opacity="0"/>
              </v:shape>
              <v:shape id="Shape 17997" style="position:absolute;width:7;height:98458;left:66004;top:0;" coordsize="746,9845802" path="m746,9845802l0,0">
                <v:stroke weight="1pt" endcap="flat" joinstyle="round" on="true" color="#000000"/>
                <v:fill on="false" color="#000000" opacity="0"/>
              </v:shape>
              <v:shape id="Shape 17994" style="position:absolute;width:7;height:100309;left:0;top:0;" coordsize="760,10030968" path="m760,10030968l0,0">
                <v:stroke weight="0.75pt" endcap="flat" joinstyle="round" on="true" color="#000000"/>
                <v:fill on="false" color="#000000" opacity="0"/>
              </v:shape>
              <v:shape id="Shape 17995" style="position:absolute;width:7;height:100309;left:358;top:0;" coordsize="760,10030968" path="m760,10030968l0,0">
                <v:stroke weight="1pt" endcap="flat" joinstyle="round" on="true" color="#000000"/>
                <v:fill on="false" color="#000000" opacity="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A1B40"/>
    <w:multiLevelType w:val="hybridMultilevel"/>
    <w:tmpl w:val="3ED28ED2"/>
    <w:lvl w:ilvl="0" w:tplc="99480324">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9DC2844">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734ABB6">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71805B4">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CF67836">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3D06770">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6E28BCA">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892DF68">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9F4D53E">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8D61155"/>
    <w:multiLevelType w:val="hybridMultilevel"/>
    <w:tmpl w:val="559CCCF0"/>
    <w:lvl w:ilvl="0" w:tplc="9B7A3BD0">
      <w:start w:val="1"/>
      <w:numFmt w:val="decimal"/>
      <w:lvlText w:val="%1"/>
      <w:lvlJc w:val="left"/>
      <w:pPr>
        <w:ind w:left="2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F8F10E">
      <w:start w:val="1"/>
      <w:numFmt w:val="lowerLetter"/>
      <w:lvlText w:val="%2"/>
      <w:lvlJc w:val="left"/>
      <w:pPr>
        <w:ind w:left="1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30E8D4">
      <w:start w:val="1"/>
      <w:numFmt w:val="lowerRoman"/>
      <w:lvlText w:val="%3"/>
      <w:lvlJc w:val="left"/>
      <w:pPr>
        <w:ind w:left="1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60E8AA">
      <w:start w:val="1"/>
      <w:numFmt w:val="decimal"/>
      <w:lvlText w:val="%4"/>
      <w:lvlJc w:val="left"/>
      <w:pPr>
        <w:ind w:left="2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9C7CE2">
      <w:start w:val="1"/>
      <w:numFmt w:val="lowerLetter"/>
      <w:lvlText w:val="%5"/>
      <w:lvlJc w:val="left"/>
      <w:pPr>
        <w:ind w:left="3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26AC5C">
      <w:start w:val="1"/>
      <w:numFmt w:val="lowerRoman"/>
      <w:lvlText w:val="%6"/>
      <w:lvlJc w:val="left"/>
      <w:pPr>
        <w:ind w:left="4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C3C8CC2">
      <w:start w:val="1"/>
      <w:numFmt w:val="decimal"/>
      <w:lvlText w:val="%7"/>
      <w:lvlJc w:val="left"/>
      <w:pPr>
        <w:ind w:left="4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4648E2">
      <w:start w:val="1"/>
      <w:numFmt w:val="lowerLetter"/>
      <w:lvlText w:val="%8"/>
      <w:lvlJc w:val="left"/>
      <w:pPr>
        <w:ind w:left="5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80BAE4">
      <w:start w:val="1"/>
      <w:numFmt w:val="lowerRoman"/>
      <w:lvlText w:val="%9"/>
      <w:lvlJc w:val="left"/>
      <w:pPr>
        <w:ind w:left="6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C3109D0"/>
    <w:multiLevelType w:val="hybridMultilevel"/>
    <w:tmpl w:val="40EC289E"/>
    <w:lvl w:ilvl="0" w:tplc="B3E28CFE">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884AE6C">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0D03F8C">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DFE936E">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81EE4B0">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B56EEE2">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8362D06">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69ED58C">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63ABBFA">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4F56364"/>
    <w:multiLevelType w:val="hybridMultilevel"/>
    <w:tmpl w:val="723870E4"/>
    <w:lvl w:ilvl="0" w:tplc="71A09EC6">
      <w:start w:val="2"/>
      <w:numFmt w:val="upperLetter"/>
      <w:lvlText w:val="%1."/>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9CC6798">
      <w:start w:val="1"/>
      <w:numFmt w:val="lowerLetter"/>
      <w:lvlText w:val="%2"/>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A626FEC">
      <w:start w:val="1"/>
      <w:numFmt w:val="lowerRoman"/>
      <w:lvlText w:val="%3"/>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E1679E0">
      <w:start w:val="1"/>
      <w:numFmt w:val="decimal"/>
      <w:lvlText w:val="%4"/>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A4855F8">
      <w:start w:val="1"/>
      <w:numFmt w:val="lowerLetter"/>
      <w:lvlText w:val="%5"/>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EA4CD22">
      <w:start w:val="1"/>
      <w:numFmt w:val="lowerRoman"/>
      <w:lvlText w:val="%6"/>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970FEFA">
      <w:start w:val="1"/>
      <w:numFmt w:val="decimal"/>
      <w:lvlText w:val="%7"/>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58067428">
      <w:start w:val="1"/>
      <w:numFmt w:val="lowerLetter"/>
      <w:lvlText w:val="%8"/>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9EA1418">
      <w:start w:val="1"/>
      <w:numFmt w:val="lowerRoman"/>
      <w:lvlText w:val="%9"/>
      <w:lvlJc w:val="left"/>
      <w:pPr>
        <w:ind w:left="68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FD33022"/>
    <w:multiLevelType w:val="hybridMultilevel"/>
    <w:tmpl w:val="7922A3B8"/>
    <w:lvl w:ilvl="0" w:tplc="7992488E">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C0C6C84">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78E25A8">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A8A7B7E">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EBCA53A">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3881998">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6BAF04C">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8A82E94">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2DE711C">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38765D8"/>
    <w:multiLevelType w:val="hybridMultilevel"/>
    <w:tmpl w:val="2988D056"/>
    <w:lvl w:ilvl="0" w:tplc="5E6E00C6">
      <w:numFmt w:val="bullet"/>
      <w:lvlText w:val=""/>
      <w:lvlJc w:val="left"/>
      <w:pPr>
        <w:ind w:left="1083" w:hanging="360"/>
      </w:pPr>
      <w:rPr>
        <w:rFonts w:ascii="Symbol" w:eastAsia="Times New Roman" w:hAnsi="Symbol" w:cs="Times New Roman" w:hint="default"/>
      </w:rPr>
    </w:lvl>
    <w:lvl w:ilvl="1" w:tplc="04090003" w:tentative="1">
      <w:start w:val="1"/>
      <w:numFmt w:val="bullet"/>
      <w:lvlText w:val="o"/>
      <w:lvlJc w:val="left"/>
      <w:pPr>
        <w:ind w:left="1803" w:hanging="360"/>
      </w:pPr>
      <w:rPr>
        <w:rFonts w:ascii="Courier New" w:hAnsi="Courier New" w:cs="Courier New" w:hint="default"/>
      </w:rPr>
    </w:lvl>
    <w:lvl w:ilvl="2" w:tplc="04090005" w:tentative="1">
      <w:start w:val="1"/>
      <w:numFmt w:val="bullet"/>
      <w:lvlText w:val=""/>
      <w:lvlJc w:val="left"/>
      <w:pPr>
        <w:ind w:left="2523" w:hanging="360"/>
      </w:pPr>
      <w:rPr>
        <w:rFonts w:ascii="Wingdings" w:hAnsi="Wingdings" w:hint="default"/>
      </w:rPr>
    </w:lvl>
    <w:lvl w:ilvl="3" w:tplc="04090001" w:tentative="1">
      <w:start w:val="1"/>
      <w:numFmt w:val="bullet"/>
      <w:lvlText w:val=""/>
      <w:lvlJc w:val="left"/>
      <w:pPr>
        <w:ind w:left="3243" w:hanging="360"/>
      </w:pPr>
      <w:rPr>
        <w:rFonts w:ascii="Symbol" w:hAnsi="Symbol" w:hint="default"/>
      </w:rPr>
    </w:lvl>
    <w:lvl w:ilvl="4" w:tplc="04090003" w:tentative="1">
      <w:start w:val="1"/>
      <w:numFmt w:val="bullet"/>
      <w:lvlText w:val="o"/>
      <w:lvlJc w:val="left"/>
      <w:pPr>
        <w:ind w:left="3963" w:hanging="360"/>
      </w:pPr>
      <w:rPr>
        <w:rFonts w:ascii="Courier New" w:hAnsi="Courier New" w:cs="Courier New" w:hint="default"/>
      </w:rPr>
    </w:lvl>
    <w:lvl w:ilvl="5" w:tplc="04090005" w:tentative="1">
      <w:start w:val="1"/>
      <w:numFmt w:val="bullet"/>
      <w:lvlText w:val=""/>
      <w:lvlJc w:val="left"/>
      <w:pPr>
        <w:ind w:left="4683" w:hanging="360"/>
      </w:pPr>
      <w:rPr>
        <w:rFonts w:ascii="Wingdings" w:hAnsi="Wingdings" w:hint="default"/>
      </w:rPr>
    </w:lvl>
    <w:lvl w:ilvl="6" w:tplc="04090001" w:tentative="1">
      <w:start w:val="1"/>
      <w:numFmt w:val="bullet"/>
      <w:lvlText w:val=""/>
      <w:lvlJc w:val="left"/>
      <w:pPr>
        <w:ind w:left="5403" w:hanging="360"/>
      </w:pPr>
      <w:rPr>
        <w:rFonts w:ascii="Symbol" w:hAnsi="Symbol" w:hint="default"/>
      </w:rPr>
    </w:lvl>
    <w:lvl w:ilvl="7" w:tplc="04090003" w:tentative="1">
      <w:start w:val="1"/>
      <w:numFmt w:val="bullet"/>
      <w:lvlText w:val="o"/>
      <w:lvlJc w:val="left"/>
      <w:pPr>
        <w:ind w:left="6123" w:hanging="360"/>
      </w:pPr>
      <w:rPr>
        <w:rFonts w:ascii="Courier New" w:hAnsi="Courier New" w:cs="Courier New" w:hint="default"/>
      </w:rPr>
    </w:lvl>
    <w:lvl w:ilvl="8" w:tplc="04090005" w:tentative="1">
      <w:start w:val="1"/>
      <w:numFmt w:val="bullet"/>
      <w:lvlText w:val=""/>
      <w:lvlJc w:val="left"/>
      <w:pPr>
        <w:ind w:left="6843" w:hanging="360"/>
      </w:pPr>
      <w:rPr>
        <w:rFonts w:ascii="Wingdings" w:hAnsi="Wingdings" w:hint="default"/>
      </w:rPr>
    </w:lvl>
  </w:abstractNum>
  <w:abstractNum w:abstractNumId="6" w15:restartNumberingAfterBreak="0">
    <w:nsid w:val="46B0102F"/>
    <w:multiLevelType w:val="hybridMultilevel"/>
    <w:tmpl w:val="F8125D74"/>
    <w:lvl w:ilvl="0" w:tplc="BEC2964E">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E0E3962">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826B8B2">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3D84ED4">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FAC7182">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34EB474">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DA278AC">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B60BF0E">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98EFB78">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AA42AE1"/>
    <w:multiLevelType w:val="hybridMultilevel"/>
    <w:tmpl w:val="31FCEFE2"/>
    <w:lvl w:ilvl="0" w:tplc="04090001">
      <w:start w:val="2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5B30C56"/>
    <w:multiLevelType w:val="hybridMultilevel"/>
    <w:tmpl w:val="FBCED9B0"/>
    <w:lvl w:ilvl="0" w:tplc="ED20924A">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6F8402A">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52C5D7C">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2D4E602">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72CFC30">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BF4B966">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6409EEC">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73E7106">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B2C2984">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2514DCF"/>
    <w:multiLevelType w:val="hybridMultilevel"/>
    <w:tmpl w:val="2A4C23A0"/>
    <w:lvl w:ilvl="0" w:tplc="929AAFF8">
      <w:start w:val="5"/>
      <w:numFmt w:val="bullet"/>
      <w:lvlText w:val=""/>
      <w:lvlJc w:val="left"/>
      <w:pPr>
        <w:ind w:left="1065" w:hanging="360"/>
      </w:pPr>
      <w:rPr>
        <w:rFonts w:ascii="Symbol" w:eastAsia="Times New Roman" w:hAnsi="Symbol"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10" w15:restartNumberingAfterBreak="0">
    <w:nsid w:val="747756B8"/>
    <w:multiLevelType w:val="hybridMultilevel"/>
    <w:tmpl w:val="318C1066"/>
    <w:lvl w:ilvl="0" w:tplc="87C2A928">
      <w:start w:val="12"/>
      <w:numFmt w:val="decimal"/>
      <w:lvlText w:val="%1"/>
      <w:lvlJc w:val="left"/>
      <w:pPr>
        <w:ind w:left="40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24608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DC8FD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52613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4E8EB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DCBDC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8236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985C2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C2170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6D47AE9"/>
    <w:multiLevelType w:val="hybridMultilevel"/>
    <w:tmpl w:val="3A123EF2"/>
    <w:lvl w:ilvl="0" w:tplc="47A4EAF0">
      <w:start w:val="2"/>
      <w:numFmt w:val="decimal"/>
      <w:lvlText w:val="%1"/>
      <w:lvlJc w:val="left"/>
      <w:pPr>
        <w:ind w:left="4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ECE036">
      <w:start w:val="1"/>
      <w:numFmt w:val="lowerLetter"/>
      <w:lvlText w:val="%2"/>
      <w:lvlJc w:val="left"/>
      <w:pPr>
        <w:ind w:left="1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52D940">
      <w:start w:val="1"/>
      <w:numFmt w:val="lowerRoman"/>
      <w:lvlText w:val="%3"/>
      <w:lvlJc w:val="left"/>
      <w:pPr>
        <w:ind w:left="1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1F02F32">
      <w:start w:val="1"/>
      <w:numFmt w:val="decimal"/>
      <w:lvlText w:val="%4"/>
      <w:lvlJc w:val="left"/>
      <w:pPr>
        <w:ind w:left="2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8239B2">
      <w:start w:val="1"/>
      <w:numFmt w:val="lowerLetter"/>
      <w:lvlText w:val="%5"/>
      <w:lvlJc w:val="left"/>
      <w:pPr>
        <w:ind w:left="3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A2AF72">
      <w:start w:val="1"/>
      <w:numFmt w:val="lowerRoman"/>
      <w:lvlText w:val="%6"/>
      <w:lvlJc w:val="left"/>
      <w:pPr>
        <w:ind w:left="4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2CFD56">
      <w:start w:val="1"/>
      <w:numFmt w:val="decimal"/>
      <w:lvlText w:val="%7"/>
      <w:lvlJc w:val="left"/>
      <w:pPr>
        <w:ind w:left="4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6013EA">
      <w:start w:val="1"/>
      <w:numFmt w:val="lowerLetter"/>
      <w:lvlText w:val="%8"/>
      <w:lvlJc w:val="left"/>
      <w:pPr>
        <w:ind w:left="5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F860F2">
      <w:start w:val="1"/>
      <w:numFmt w:val="lowerRoman"/>
      <w:lvlText w:val="%9"/>
      <w:lvlJc w:val="left"/>
      <w:pPr>
        <w:ind w:left="6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776240A1"/>
    <w:multiLevelType w:val="hybridMultilevel"/>
    <w:tmpl w:val="612096F6"/>
    <w:lvl w:ilvl="0" w:tplc="020CFAEA">
      <w:start w:val="7"/>
      <w:numFmt w:val="decimal"/>
      <w:lvlText w:val="%1"/>
      <w:lvlJc w:val="left"/>
      <w:pPr>
        <w:ind w:left="5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368882">
      <w:start w:val="1"/>
      <w:numFmt w:val="lowerLetter"/>
      <w:lvlText w:val="%2"/>
      <w:lvlJc w:val="left"/>
      <w:pPr>
        <w:ind w:left="1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4A43BE">
      <w:start w:val="1"/>
      <w:numFmt w:val="lowerRoman"/>
      <w:lvlText w:val="%3"/>
      <w:lvlJc w:val="left"/>
      <w:pPr>
        <w:ind w:left="18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C8D812">
      <w:start w:val="1"/>
      <w:numFmt w:val="decimal"/>
      <w:lvlText w:val="%4"/>
      <w:lvlJc w:val="left"/>
      <w:pPr>
        <w:ind w:left="2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72A886">
      <w:start w:val="1"/>
      <w:numFmt w:val="lowerLetter"/>
      <w:lvlText w:val="%5"/>
      <w:lvlJc w:val="left"/>
      <w:pPr>
        <w:ind w:left="33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B8D876">
      <w:start w:val="1"/>
      <w:numFmt w:val="lowerRoman"/>
      <w:lvlText w:val="%6"/>
      <w:lvlJc w:val="left"/>
      <w:pPr>
        <w:ind w:left="40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CEBCC6">
      <w:start w:val="1"/>
      <w:numFmt w:val="decimal"/>
      <w:lvlText w:val="%7"/>
      <w:lvlJc w:val="left"/>
      <w:pPr>
        <w:ind w:left="4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1C53DC">
      <w:start w:val="1"/>
      <w:numFmt w:val="lowerLetter"/>
      <w:lvlText w:val="%8"/>
      <w:lvlJc w:val="left"/>
      <w:pPr>
        <w:ind w:left="54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7C5548">
      <w:start w:val="1"/>
      <w:numFmt w:val="lowerRoman"/>
      <w:lvlText w:val="%9"/>
      <w:lvlJc w:val="left"/>
      <w:pPr>
        <w:ind w:left="62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48130793">
    <w:abstractNumId w:val="11"/>
  </w:num>
  <w:num w:numId="2" w16cid:durableId="1261722586">
    <w:abstractNumId w:val="12"/>
  </w:num>
  <w:num w:numId="3" w16cid:durableId="1179391377">
    <w:abstractNumId w:val="10"/>
  </w:num>
  <w:num w:numId="4" w16cid:durableId="146091215">
    <w:abstractNumId w:val="4"/>
  </w:num>
  <w:num w:numId="5" w16cid:durableId="1962607699">
    <w:abstractNumId w:val="6"/>
  </w:num>
  <w:num w:numId="6" w16cid:durableId="1022823773">
    <w:abstractNumId w:val="0"/>
  </w:num>
  <w:num w:numId="7" w16cid:durableId="1393503225">
    <w:abstractNumId w:val="8"/>
  </w:num>
  <w:num w:numId="8" w16cid:durableId="1291014930">
    <w:abstractNumId w:val="3"/>
  </w:num>
  <w:num w:numId="9" w16cid:durableId="793403062">
    <w:abstractNumId w:val="2"/>
  </w:num>
  <w:num w:numId="10" w16cid:durableId="1473984602">
    <w:abstractNumId w:val="7"/>
  </w:num>
  <w:num w:numId="11" w16cid:durableId="1910378868">
    <w:abstractNumId w:val="9"/>
  </w:num>
  <w:num w:numId="12" w16cid:durableId="739787901">
    <w:abstractNumId w:val="1"/>
  </w:num>
  <w:num w:numId="13" w16cid:durableId="13686784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E21"/>
    <w:rsid w:val="00124513"/>
    <w:rsid w:val="00225E21"/>
    <w:rsid w:val="00232B56"/>
    <w:rsid w:val="00257DBC"/>
    <w:rsid w:val="00274A2C"/>
    <w:rsid w:val="002B75B8"/>
    <w:rsid w:val="002C688D"/>
    <w:rsid w:val="003E1EE8"/>
    <w:rsid w:val="003E5FB0"/>
    <w:rsid w:val="003F6D96"/>
    <w:rsid w:val="004B7AE8"/>
    <w:rsid w:val="0056665E"/>
    <w:rsid w:val="006A6BB8"/>
    <w:rsid w:val="00701796"/>
    <w:rsid w:val="00756642"/>
    <w:rsid w:val="007A1298"/>
    <w:rsid w:val="008351F2"/>
    <w:rsid w:val="00856D0E"/>
    <w:rsid w:val="008B71EF"/>
    <w:rsid w:val="009912CA"/>
    <w:rsid w:val="00A32E98"/>
    <w:rsid w:val="00A41F1B"/>
    <w:rsid w:val="00A87636"/>
    <w:rsid w:val="00C7672E"/>
    <w:rsid w:val="00DF656F"/>
    <w:rsid w:val="00DF709F"/>
    <w:rsid w:val="00E40029"/>
    <w:rsid w:val="00EC4915"/>
    <w:rsid w:val="00FB1C9B"/>
    <w:rsid w:val="00FC17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66233"/>
  <w15:docId w15:val="{2B5BD0BE-DA44-4F95-80A3-0FF39F763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65" w:lineRule="auto"/>
      <w:ind w:left="130" w:hanging="10"/>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183" w:line="259" w:lineRule="auto"/>
      <w:ind w:left="479" w:hanging="10"/>
      <w:outlineLvl w:val="0"/>
    </w:pPr>
    <w:rPr>
      <w:rFonts w:ascii="Times New Roman" w:eastAsia="Times New Roman" w:hAnsi="Times New Roman" w:cs="Times New Roman"/>
      <w:b/>
      <w:color w:val="000000"/>
    </w:rPr>
  </w:style>
  <w:style w:type="paragraph" w:styleId="Heading2">
    <w:name w:val="heading 2"/>
    <w:next w:val="Normal"/>
    <w:link w:val="Heading2Char"/>
    <w:uiPriority w:val="9"/>
    <w:unhideWhenUsed/>
    <w:qFormat/>
    <w:pPr>
      <w:keepNext/>
      <w:keepLines/>
      <w:spacing w:after="183" w:line="259" w:lineRule="auto"/>
      <w:ind w:left="479" w:hanging="10"/>
      <w:outlineLvl w:val="1"/>
    </w:pPr>
    <w:rPr>
      <w:rFonts w:ascii="Times New Roman" w:eastAsia="Times New Roman" w:hAnsi="Times New Roman" w:cs="Times New Roman"/>
      <w:b/>
      <w:color w:val="000000"/>
    </w:rPr>
  </w:style>
  <w:style w:type="paragraph" w:styleId="Heading3">
    <w:name w:val="heading 3"/>
    <w:basedOn w:val="Normal"/>
    <w:next w:val="Normal"/>
    <w:link w:val="Heading3Char"/>
    <w:uiPriority w:val="9"/>
    <w:semiHidden/>
    <w:unhideWhenUsed/>
    <w:qFormat/>
    <w:rsid w:val="00701796"/>
    <w:pPr>
      <w:keepNext/>
      <w:keepLines/>
      <w:spacing w:before="40" w:after="0"/>
      <w:outlineLvl w:val="2"/>
    </w:pPr>
    <w:rPr>
      <w:rFonts w:asciiTheme="majorHAnsi" w:eastAsiaTheme="majorEastAsia" w:hAnsiTheme="majorHAnsi" w:cstheme="majorBidi"/>
      <w:color w:val="0A2F4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paragraph" w:customStyle="1" w:styleId="footnotedescription">
    <w:name w:val="footnote description"/>
    <w:next w:val="Normal"/>
    <w:link w:val="footnotedescriptionChar"/>
    <w:hidden/>
    <w:pPr>
      <w:spacing w:after="0" w:line="220" w:lineRule="auto"/>
    </w:pPr>
    <w:rPr>
      <w:rFonts w:ascii="Times New Roman" w:eastAsia="Times New Roman" w:hAnsi="Times New Roman" w:cs="Times New Roman"/>
      <w:color w:val="000000"/>
    </w:rPr>
  </w:style>
  <w:style w:type="character" w:customStyle="1" w:styleId="footnotedescriptionChar">
    <w:name w:val="footnote description Char"/>
    <w:link w:val="footnotedescription"/>
    <w:rPr>
      <w:rFonts w:ascii="Times New Roman" w:eastAsia="Times New Roman" w:hAnsi="Times New Roman" w:cs="Times New Roman"/>
      <w:color w:val="000000"/>
      <w:sz w:val="24"/>
    </w:rPr>
  </w:style>
  <w:style w:type="character" w:customStyle="1" w:styleId="Heading2Char">
    <w:name w:val="Heading 2 Char"/>
    <w:link w:val="Heading2"/>
    <w:rPr>
      <w:rFonts w:ascii="Times New Roman" w:eastAsia="Times New Roman" w:hAnsi="Times New Roman" w:cs="Times New Roman"/>
      <w:b/>
      <w:color w:val="000000"/>
      <w:sz w:val="24"/>
    </w:rPr>
  </w:style>
  <w:style w:type="character" w:styleId="LineNumber">
    <w:name w:val="line number"/>
    <w:hidden/>
    <w:rPr>
      <w:rFonts w:ascii="Times New Roman" w:eastAsia="Times New Roman" w:hAnsi="Times New Roman" w:cs="Times New Roman"/>
      <w:color w:val="000000"/>
      <w:sz w:val="24"/>
    </w:rPr>
  </w:style>
  <w:style w:type="character" w:customStyle="1" w:styleId="footnotemark">
    <w:name w:val="footnote mark"/>
    <w:hidden/>
    <w:rPr>
      <w:rFonts w:ascii="Times New Roman" w:eastAsia="Times New Roman" w:hAnsi="Times New Roman" w:cs="Times New Roman"/>
      <w:color w:val="000000"/>
      <w:sz w:val="24"/>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756642"/>
    <w:pPr>
      <w:ind w:left="720"/>
      <w:contextualSpacing/>
    </w:pPr>
  </w:style>
  <w:style w:type="character" w:customStyle="1" w:styleId="Heading3Char">
    <w:name w:val="Heading 3 Char"/>
    <w:basedOn w:val="DefaultParagraphFont"/>
    <w:link w:val="Heading3"/>
    <w:uiPriority w:val="9"/>
    <w:semiHidden/>
    <w:rsid w:val="00701796"/>
    <w:rPr>
      <w:rFonts w:asciiTheme="majorHAnsi" w:eastAsiaTheme="majorEastAsia" w:hAnsiTheme="majorHAnsi" w:cstheme="majorBidi"/>
      <w:color w:val="0A2F4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7.xml"/><Relationship Id="rId28" Type="http://schemas.openxmlformats.org/officeDocument/2006/relationships/footer" Target="footer9.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eader" Target="header9.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7AA779-A28B-4C17-8F65-478AE8C20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17</Pages>
  <Words>3939</Words>
  <Characters>22456</Characters>
  <Application>Microsoft Office Word</Application>
  <DocSecurity>0</DocSecurity>
  <Lines>187</Lines>
  <Paragraphs>52</Paragraphs>
  <ScaleCrop>false</ScaleCrop>
  <Company/>
  <LinksUpToDate>false</LinksUpToDate>
  <CharactersWithSpaces>26343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Rabiej</dc:creator>
  <cp:keywords/>
  <cp:lastModifiedBy>John Rabiej</cp:lastModifiedBy>
  <cp:revision>21</cp:revision>
  <dcterms:created xsi:type="dcterms:W3CDTF">2026-05-25T23:00:00Z</dcterms:created>
  <dcterms:modified xsi:type="dcterms:W3CDTF">2026-06-27T18:00:00Z</dcterms:modified>
</cp:coreProperties>
</file>